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3FA863" w14:textId="315A1269" w:rsidR="00E66280" w:rsidRDefault="00DB1ECB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55839C34" wp14:editId="4D407FE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213100" cy="4851400"/>
            <wp:effectExtent l="0" t="0" r="6350" b="6350"/>
            <wp:wrapTight wrapText="bothSides">
              <wp:wrapPolygon edited="0">
                <wp:start x="0" y="0"/>
                <wp:lineTo x="0" y="21543"/>
                <wp:lineTo x="21515" y="21543"/>
                <wp:lineTo x="2151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onder_Cover_Art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3100" cy="485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XCCW Joined 1a" w:hAnsi="XCCW Joined 1a"/>
          <w:noProof/>
          <w:sz w:val="14"/>
          <w:szCs w:val="1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58E6D1" wp14:editId="26D3E477">
                <wp:simplePos x="0" y="0"/>
                <wp:positionH relativeFrom="column">
                  <wp:posOffset>-165100</wp:posOffset>
                </wp:positionH>
                <wp:positionV relativeFrom="paragraph">
                  <wp:posOffset>5219700</wp:posOffset>
                </wp:positionV>
                <wp:extent cx="5939155" cy="3806825"/>
                <wp:effectExtent l="0" t="0" r="23495" b="222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9155" cy="3806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C163DC" w14:textId="77777777" w:rsidR="003E1B26" w:rsidRPr="00DB1ECB" w:rsidRDefault="003E1B26" w:rsidP="003E1B26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OpenDyslexicAlta" w:hAnsi="OpenDyslexicAlta"/>
                                <w:b/>
                                <w:bCs/>
                                <w:sz w:val="24"/>
                                <w:u w:val="single"/>
                              </w:rPr>
                            </w:pPr>
                            <w:r w:rsidRPr="00DB1ECB">
                              <w:rPr>
                                <w:rFonts w:ascii="OpenDyslexicAlta" w:hAnsi="OpenDyslexicAlta"/>
                                <w:b/>
                                <w:bCs/>
                                <w:sz w:val="24"/>
                                <w:u w:val="single"/>
                              </w:rPr>
                              <w:t>Vocabulary Check</w:t>
                            </w:r>
                          </w:p>
                          <w:p w14:paraId="3420C23E" w14:textId="77777777" w:rsidR="003E1B26" w:rsidRPr="00DB1ECB" w:rsidRDefault="003E1B26" w:rsidP="003E1B26">
                            <w:pPr>
                              <w:widowControl w:val="0"/>
                              <w:spacing w:after="0"/>
                              <w:rPr>
                                <w:rFonts w:ascii="OpenDyslexicAlta" w:hAnsi="OpenDyslexicAlta"/>
                                <w:sz w:val="24"/>
                              </w:rPr>
                            </w:pPr>
                            <w:r w:rsidRPr="00DB1ECB">
                              <w:rPr>
                                <w:rFonts w:ascii="OpenDyslexicAlta" w:hAnsi="OpenDyslexicAlta"/>
                                <w:sz w:val="24"/>
                              </w:rPr>
                              <w:t>Underline in:</w:t>
                            </w:r>
                          </w:p>
                          <w:p w14:paraId="67C89DC3" w14:textId="77777777" w:rsidR="003E1B26" w:rsidRPr="00DB1ECB" w:rsidRDefault="003E1B26" w:rsidP="003E1B26">
                            <w:pPr>
                              <w:widowControl w:val="0"/>
                              <w:spacing w:after="0"/>
                              <w:rPr>
                                <w:rFonts w:ascii="OpenDyslexicAlta" w:hAnsi="OpenDyslexicAlta"/>
                                <w:sz w:val="24"/>
                              </w:rPr>
                            </w:pPr>
                            <w:r w:rsidRPr="00DB1ECB">
                              <w:rPr>
                                <w:rFonts w:ascii="OpenDyslexicAlta" w:hAnsi="OpenDyslexicAlta"/>
                                <w:b/>
                                <w:bCs/>
                                <w:color w:val="00B050"/>
                                <w:sz w:val="24"/>
                              </w:rPr>
                              <w:t>Green</w:t>
                            </w:r>
                            <w:r w:rsidRPr="00DB1ECB">
                              <w:rPr>
                                <w:rFonts w:ascii="OpenDyslexicAlta" w:hAnsi="OpenDyslexicAlta"/>
                                <w:sz w:val="24"/>
                              </w:rPr>
                              <w:t xml:space="preserve"> - Words you know and understand.</w:t>
                            </w:r>
                          </w:p>
                          <w:p w14:paraId="1659287F" w14:textId="77777777" w:rsidR="003E1B26" w:rsidRPr="00DB1ECB" w:rsidRDefault="003E1B26" w:rsidP="003E1B26">
                            <w:pPr>
                              <w:widowControl w:val="0"/>
                              <w:spacing w:after="0"/>
                              <w:rPr>
                                <w:rFonts w:ascii="OpenDyslexicAlta" w:hAnsi="OpenDyslexicAlta"/>
                                <w:sz w:val="24"/>
                              </w:rPr>
                            </w:pPr>
                            <w:r w:rsidRPr="00DB1ECB">
                              <w:rPr>
                                <w:rFonts w:ascii="OpenDyslexicAlta" w:hAnsi="OpenDyslexicAlta"/>
                                <w:b/>
                                <w:bCs/>
                                <w:color w:val="FFC000"/>
                                <w:sz w:val="24"/>
                              </w:rPr>
                              <w:t xml:space="preserve">Orange </w:t>
                            </w:r>
                            <w:r w:rsidRPr="00DB1ECB">
                              <w:rPr>
                                <w:rFonts w:ascii="OpenDyslexicAlta" w:hAnsi="OpenDyslexicAlta"/>
                                <w:sz w:val="24"/>
                              </w:rPr>
                              <w:t>- Words you think you understand a little but need to know more.</w:t>
                            </w:r>
                          </w:p>
                          <w:p w14:paraId="75733DC4" w14:textId="77777777" w:rsidR="008D11FD" w:rsidRPr="00DB1ECB" w:rsidRDefault="003E1B26" w:rsidP="003E1B26">
                            <w:pPr>
                              <w:widowControl w:val="0"/>
                              <w:spacing w:after="0"/>
                              <w:rPr>
                                <w:rFonts w:ascii="OpenDyslexicAlta" w:hAnsi="OpenDyslexicAlta"/>
                                <w:sz w:val="24"/>
                              </w:rPr>
                            </w:pPr>
                            <w:r w:rsidRPr="00DB1ECB">
                              <w:rPr>
                                <w:rFonts w:ascii="OpenDyslexicAlta" w:hAnsi="OpenDyslexicAlta"/>
                                <w:b/>
                                <w:bCs/>
                                <w:color w:val="FF0000"/>
                                <w:sz w:val="24"/>
                              </w:rPr>
                              <w:t>Red</w:t>
                            </w:r>
                            <w:r w:rsidRPr="00DB1ECB">
                              <w:rPr>
                                <w:rFonts w:ascii="OpenDyslexicAlta" w:hAnsi="OpenDyslexicAlta"/>
                                <w:sz w:val="24"/>
                              </w:rPr>
                              <w:t xml:space="preserve"> - Words you don’t understand.</w:t>
                            </w:r>
                          </w:p>
                          <w:p w14:paraId="0FEE48AD" w14:textId="77777777" w:rsidR="003E1B26" w:rsidRPr="00DB1ECB" w:rsidRDefault="003E1B26" w:rsidP="003E1B26">
                            <w:pPr>
                              <w:widowControl w:val="0"/>
                              <w:spacing w:after="0"/>
                              <w:rPr>
                                <w:rFonts w:ascii="OpenDyslexicAlta" w:hAnsi="OpenDyslexicAlta"/>
                                <w:sz w:val="24"/>
                              </w:rPr>
                            </w:pPr>
                          </w:p>
                          <w:p w14:paraId="4366C5DA" w14:textId="77777777" w:rsidR="00AA1878" w:rsidRPr="00DB1ECB" w:rsidRDefault="00D31088" w:rsidP="0004420C">
                            <w:pPr>
                              <w:jc w:val="center"/>
                              <w:rPr>
                                <w:rFonts w:ascii="OpenDyslexicAlta" w:hAnsi="OpenDyslexicAlta"/>
                                <w:sz w:val="24"/>
                              </w:rPr>
                            </w:pPr>
                            <w:r w:rsidRPr="00DB1ECB">
                              <w:rPr>
                                <w:rFonts w:ascii="OpenDyslexicAlta" w:hAnsi="OpenDyslexicAlta"/>
                                <w:sz w:val="24"/>
                              </w:rPr>
                              <w:t xml:space="preserve">aversion        Cleft Palate       coincidence     </w:t>
                            </w:r>
                          </w:p>
                          <w:p w14:paraId="6D69A769" w14:textId="77777777" w:rsidR="00DB1ECB" w:rsidRDefault="00D31088" w:rsidP="0004420C">
                            <w:pPr>
                              <w:jc w:val="center"/>
                              <w:rPr>
                                <w:rFonts w:ascii="OpenDyslexicAlta" w:hAnsi="OpenDyslexicAlta"/>
                                <w:sz w:val="24"/>
                              </w:rPr>
                            </w:pPr>
                            <w:proofErr w:type="gramStart"/>
                            <w:r w:rsidRPr="00DB1ECB">
                              <w:rPr>
                                <w:rFonts w:ascii="OpenDyslexicAlta" w:hAnsi="OpenDyslexicAlta"/>
                                <w:sz w:val="24"/>
                              </w:rPr>
                              <w:t>extraordinary        flabbergasted</w:t>
                            </w:r>
                            <w:proofErr w:type="gramEnd"/>
                            <w:r w:rsidRPr="00DB1ECB">
                              <w:rPr>
                                <w:rFonts w:ascii="OpenDyslexicAlta" w:hAnsi="OpenDyslexicAlta"/>
                                <w:sz w:val="24"/>
                              </w:rPr>
                              <w:t xml:space="preserve">      flounder     hindsight        </w:t>
                            </w:r>
                          </w:p>
                          <w:p w14:paraId="58C10E17" w14:textId="5CA2D246" w:rsidR="00D31088" w:rsidRPr="00DB1ECB" w:rsidRDefault="00D31088" w:rsidP="0004420C">
                            <w:pPr>
                              <w:jc w:val="center"/>
                              <w:rPr>
                                <w:rFonts w:ascii="OpenDyslexicAlta" w:hAnsi="OpenDyslexicAlta"/>
                                <w:sz w:val="24"/>
                              </w:rPr>
                            </w:pPr>
                            <w:r w:rsidRPr="00DB1ECB">
                              <w:rPr>
                                <w:rFonts w:ascii="OpenDyslexicAlta" w:hAnsi="OpenDyslexicAlta"/>
                                <w:sz w:val="24"/>
                              </w:rPr>
                              <w:t>hysterical      imitating      meticulously</w:t>
                            </w:r>
                          </w:p>
                          <w:p w14:paraId="014676A7" w14:textId="77777777" w:rsidR="00D31088" w:rsidRPr="00DB1ECB" w:rsidRDefault="00D31088" w:rsidP="0004420C">
                            <w:pPr>
                              <w:jc w:val="center"/>
                              <w:rPr>
                                <w:rFonts w:ascii="OpenDyslexicAlta" w:hAnsi="OpenDyslexicAlta"/>
                                <w:sz w:val="24"/>
                              </w:rPr>
                            </w:pPr>
                            <w:r w:rsidRPr="00DB1ECB">
                              <w:rPr>
                                <w:rFonts w:ascii="OpenDyslexicAlta" w:hAnsi="OpenDyslexicAlta"/>
                                <w:sz w:val="24"/>
                              </w:rPr>
                              <w:t>mutation      obnoxious        precept</w:t>
                            </w:r>
                          </w:p>
                          <w:p w14:paraId="0742A689" w14:textId="77777777" w:rsidR="008D11FD" w:rsidRDefault="008D11FD" w:rsidP="00EB06D4">
                            <w:pPr>
                              <w:jc w:val="center"/>
                            </w:pPr>
                          </w:p>
                          <w:p w14:paraId="22FB7C49" w14:textId="77777777" w:rsidR="008D11FD" w:rsidRDefault="008D11FD" w:rsidP="00EB06D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58E6D1" id="Rectangle 2" o:spid="_x0000_s1026" style="position:absolute;margin-left:-13pt;margin-top:411pt;width:467.65pt;height:299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" fillcolor="white [3201]" strokecolor="#70ad47 [3209]" strokeweight="1pt">
                <v:textbox>
                  <w:txbxContent>
                    <w:p w14:paraId="36C163DC" w14:textId="77777777" w:rsidR="003E1B26" w:rsidRPr="00DB1ECB" w:rsidRDefault="003E1B26" w:rsidP="003E1B26">
                      <w:pPr>
                        <w:widowControl w:val="0"/>
                        <w:spacing w:after="0"/>
                        <w:jc w:val="center"/>
                        <w:rPr>
                          <w:rFonts w:ascii="OpenDyslexicAlta" w:hAnsi="OpenDyslexicAlta"/>
                          <w:b/>
                          <w:bCs/>
                          <w:sz w:val="24"/>
                          <w:u w:val="single"/>
                        </w:rPr>
                      </w:pPr>
                      <w:r w:rsidRPr="00DB1ECB">
                        <w:rPr>
                          <w:rFonts w:ascii="OpenDyslexicAlta" w:hAnsi="OpenDyslexicAlta"/>
                          <w:b/>
                          <w:bCs/>
                          <w:sz w:val="24"/>
                          <w:u w:val="single"/>
                        </w:rPr>
                        <w:t>Vocabulary Check</w:t>
                      </w:r>
                    </w:p>
                    <w:p w14:paraId="3420C23E" w14:textId="77777777" w:rsidR="003E1B26" w:rsidRPr="00DB1ECB" w:rsidRDefault="003E1B26" w:rsidP="003E1B26">
                      <w:pPr>
                        <w:widowControl w:val="0"/>
                        <w:spacing w:after="0"/>
                        <w:rPr>
                          <w:rFonts w:ascii="OpenDyslexicAlta" w:hAnsi="OpenDyslexicAlta"/>
                          <w:sz w:val="24"/>
                        </w:rPr>
                      </w:pPr>
                      <w:r w:rsidRPr="00DB1ECB">
                        <w:rPr>
                          <w:rFonts w:ascii="OpenDyslexicAlta" w:hAnsi="OpenDyslexicAlta"/>
                          <w:sz w:val="24"/>
                        </w:rPr>
                        <w:t>Underline in:</w:t>
                      </w:r>
                    </w:p>
                    <w:p w14:paraId="67C89DC3" w14:textId="77777777" w:rsidR="003E1B26" w:rsidRPr="00DB1ECB" w:rsidRDefault="003E1B26" w:rsidP="003E1B26">
                      <w:pPr>
                        <w:widowControl w:val="0"/>
                        <w:spacing w:after="0"/>
                        <w:rPr>
                          <w:rFonts w:ascii="OpenDyslexicAlta" w:hAnsi="OpenDyslexicAlta"/>
                          <w:sz w:val="24"/>
                        </w:rPr>
                      </w:pPr>
                      <w:r w:rsidRPr="00DB1ECB">
                        <w:rPr>
                          <w:rFonts w:ascii="OpenDyslexicAlta" w:hAnsi="OpenDyslexicAlta"/>
                          <w:b/>
                          <w:bCs/>
                          <w:color w:val="00B050"/>
                          <w:sz w:val="24"/>
                        </w:rPr>
                        <w:t>Green</w:t>
                      </w:r>
                      <w:r w:rsidRPr="00DB1ECB">
                        <w:rPr>
                          <w:rFonts w:ascii="OpenDyslexicAlta" w:hAnsi="OpenDyslexicAlta"/>
                          <w:sz w:val="24"/>
                        </w:rPr>
                        <w:t xml:space="preserve"> - Words you know and understand.</w:t>
                      </w:r>
                    </w:p>
                    <w:p w14:paraId="1659287F" w14:textId="77777777" w:rsidR="003E1B26" w:rsidRPr="00DB1ECB" w:rsidRDefault="003E1B26" w:rsidP="003E1B26">
                      <w:pPr>
                        <w:widowControl w:val="0"/>
                        <w:spacing w:after="0"/>
                        <w:rPr>
                          <w:rFonts w:ascii="OpenDyslexicAlta" w:hAnsi="OpenDyslexicAlta"/>
                          <w:sz w:val="24"/>
                        </w:rPr>
                      </w:pPr>
                      <w:r w:rsidRPr="00DB1ECB">
                        <w:rPr>
                          <w:rFonts w:ascii="OpenDyslexicAlta" w:hAnsi="OpenDyslexicAlta"/>
                          <w:b/>
                          <w:bCs/>
                          <w:color w:val="FFC000"/>
                          <w:sz w:val="24"/>
                        </w:rPr>
                        <w:t xml:space="preserve">Orange </w:t>
                      </w:r>
                      <w:r w:rsidRPr="00DB1ECB">
                        <w:rPr>
                          <w:rFonts w:ascii="OpenDyslexicAlta" w:hAnsi="OpenDyslexicAlta"/>
                          <w:sz w:val="24"/>
                        </w:rPr>
                        <w:t>- Words you think you understand a little but need to know more.</w:t>
                      </w:r>
                    </w:p>
                    <w:p w14:paraId="75733DC4" w14:textId="77777777" w:rsidR="008D11FD" w:rsidRPr="00DB1ECB" w:rsidRDefault="003E1B26" w:rsidP="003E1B26">
                      <w:pPr>
                        <w:widowControl w:val="0"/>
                        <w:spacing w:after="0"/>
                        <w:rPr>
                          <w:rFonts w:ascii="OpenDyslexicAlta" w:hAnsi="OpenDyslexicAlta"/>
                          <w:sz w:val="24"/>
                        </w:rPr>
                      </w:pPr>
                      <w:r w:rsidRPr="00DB1ECB">
                        <w:rPr>
                          <w:rFonts w:ascii="OpenDyslexicAlta" w:hAnsi="OpenDyslexicAlta"/>
                          <w:b/>
                          <w:bCs/>
                          <w:color w:val="FF0000"/>
                          <w:sz w:val="24"/>
                        </w:rPr>
                        <w:t>Red</w:t>
                      </w:r>
                      <w:r w:rsidRPr="00DB1ECB">
                        <w:rPr>
                          <w:rFonts w:ascii="OpenDyslexicAlta" w:hAnsi="OpenDyslexicAlta"/>
                          <w:sz w:val="24"/>
                        </w:rPr>
                        <w:t xml:space="preserve"> - Words you don’t understand.</w:t>
                      </w:r>
                    </w:p>
                    <w:p w14:paraId="0FEE48AD" w14:textId="77777777" w:rsidR="003E1B26" w:rsidRPr="00DB1ECB" w:rsidRDefault="003E1B26" w:rsidP="003E1B26">
                      <w:pPr>
                        <w:widowControl w:val="0"/>
                        <w:spacing w:after="0"/>
                        <w:rPr>
                          <w:rFonts w:ascii="OpenDyslexicAlta" w:hAnsi="OpenDyslexicAlta"/>
                          <w:sz w:val="24"/>
                        </w:rPr>
                      </w:pPr>
                    </w:p>
                    <w:p w14:paraId="4366C5DA" w14:textId="77777777" w:rsidR="00AA1878" w:rsidRPr="00DB1ECB" w:rsidRDefault="00D31088" w:rsidP="0004420C">
                      <w:pPr>
                        <w:jc w:val="center"/>
                        <w:rPr>
                          <w:rFonts w:ascii="OpenDyslexicAlta" w:hAnsi="OpenDyslexicAlta"/>
                          <w:sz w:val="24"/>
                        </w:rPr>
                      </w:pPr>
                      <w:r w:rsidRPr="00DB1ECB">
                        <w:rPr>
                          <w:rFonts w:ascii="OpenDyslexicAlta" w:hAnsi="OpenDyslexicAlta"/>
                          <w:sz w:val="24"/>
                        </w:rPr>
                        <w:t xml:space="preserve">aversion        Cleft Palate       coincidence     </w:t>
                      </w:r>
                    </w:p>
                    <w:p w14:paraId="6D69A769" w14:textId="77777777" w:rsidR="00DB1ECB" w:rsidRDefault="00D31088" w:rsidP="0004420C">
                      <w:pPr>
                        <w:jc w:val="center"/>
                        <w:rPr>
                          <w:rFonts w:ascii="OpenDyslexicAlta" w:hAnsi="OpenDyslexicAlta"/>
                          <w:sz w:val="24"/>
                        </w:rPr>
                      </w:pPr>
                      <w:proofErr w:type="gramStart"/>
                      <w:r w:rsidRPr="00DB1ECB">
                        <w:rPr>
                          <w:rFonts w:ascii="OpenDyslexicAlta" w:hAnsi="OpenDyslexicAlta"/>
                          <w:sz w:val="24"/>
                        </w:rPr>
                        <w:t>extraordinary        flabbergasted</w:t>
                      </w:r>
                      <w:proofErr w:type="gramEnd"/>
                      <w:r w:rsidRPr="00DB1ECB">
                        <w:rPr>
                          <w:rFonts w:ascii="OpenDyslexicAlta" w:hAnsi="OpenDyslexicAlta"/>
                          <w:sz w:val="24"/>
                        </w:rPr>
                        <w:t xml:space="preserve">      flounder     hindsight        </w:t>
                      </w:r>
                    </w:p>
                    <w:p w14:paraId="58C10E17" w14:textId="5CA2D246" w:rsidR="00D31088" w:rsidRPr="00DB1ECB" w:rsidRDefault="00D31088" w:rsidP="0004420C">
                      <w:pPr>
                        <w:jc w:val="center"/>
                        <w:rPr>
                          <w:rFonts w:ascii="OpenDyslexicAlta" w:hAnsi="OpenDyslexicAlta"/>
                          <w:sz w:val="24"/>
                        </w:rPr>
                      </w:pPr>
                      <w:r w:rsidRPr="00DB1ECB">
                        <w:rPr>
                          <w:rFonts w:ascii="OpenDyslexicAlta" w:hAnsi="OpenDyslexicAlta"/>
                          <w:sz w:val="24"/>
                        </w:rPr>
                        <w:t>hysterical      imitating      meticulously</w:t>
                      </w:r>
                    </w:p>
                    <w:p w14:paraId="014676A7" w14:textId="77777777" w:rsidR="00D31088" w:rsidRPr="00DB1ECB" w:rsidRDefault="00D31088" w:rsidP="0004420C">
                      <w:pPr>
                        <w:jc w:val="center"/>
                        <w:rPr>
                          <w:rFonts w:ascii="OpenDyslexicAlta" w:hAnsi="OpenDyslexicAlta"/>
                          <w:sz w:val="24"/>
                        </w:rPr>
                      </w:pPr>
                      <w:r w:rsidRPr="00DB1ECB">
                        <w:rPr>
                          <w:rFonts w:ascii="OpenDyslexicAlta" w:hAnsi="OpenDyslexicAlta"/>
                          <w:sz w:val="24"/>
                        </w:rPr>
                        <w:t>mutation      obnoxious        precept</w:t>
                      </w:r>
                    </w:p>
                    <w:p w14:paraId="0742A689" w14:textId="77777777" w:rsidR="008D11FD" w:rsidRDefault="008D11FD" w:rsidP="00EB06D4">
                      <w:pPr>
                        <w:jc w:val="center"/>
                      </w:pPr>
                    </w:p>
                    <w:p w14:paraId="22FB7C49" w14:textId="77777777" w:rsidR="008D11FD" w:rsidRDefault="008D11FD" w:rsidP="00EB06D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sectPr w:rsidR="00E66280" w:rsidSect="003364C2">
      <w:pgSz w:w="11906" w:h="16838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OpenDyslexicAlta">
    <w:panose1 w:val="00000500000000000000"/>
    <w:charset w:val="00"/>
    <w:family w:val="modern"/>
    <w:notTrueType/>
    <w:pitch w:val="variable"/>
    <w:sig w:usb0="20000007" w:usb1="00000000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64C2"/>
    <w:rsid w:val="0001528E"/>
    <w:rsid w:val="00034C20"/>
    <w:rsid w:val="00034E0D"/>
    <w:rsid w:val="0004420C"/>
    <w:rsid w:val="00075581"/>
    <w:rsid w:val="00200350"/>
    <w:rsid w:val="00217936"/>
    <w:rsid w:val="002A6A1B"/>
    <w:rsid w:val="003364C2"/>
    <w:rsid w:val="00384041"/>
    <w:rsid w:val="003E1B26"/>
    <w:rsid w:val="003F4D45"/>
    <w:rsid w:val="004C0D1E"/>
    <w:rsid w:val="0057212B"/>
    <w:rsid w:val="00583CA4"/>
    <w:rsid w:val="00667E7B"/>
    <w:rsid w:val="007027D3"/>
    <w:rsid w:val="007B3F5A"/>
    <w:rsid w:val="00832B11"/>
    <w:rsid w:val="0087051C"/>
    <w:rsid w:val="008D11FD"/>
    <w:rsid w:val="009023D1"/>
    <w:rsid w:val="009E53AA"/>
    <w:rsid w:val="00AA1878"/>
    <w:rsid w:val="00AB2B16"/>
    <w:rsid w:val="00AD22CF"/>
    <w:rsid w:val="00AE7C03"/>
    <w:rsid w:val="00C057A4"/>
    <w:rsid w:val="00C173EA"/>
    <w:rsid w:val="00C4043A"/>
    <w:rsid w:val="00D31088"/>
    <w:rsid w:val="00DB1ECB"/>
    <w:rsid w:val="00E66280"/>
    <w:rsid w:val="00E80B53"/>
    <w:rsid w:val="00EB06D4"/>
    <w:rsid w:val="00ED2E18"/>
    <w:rsid w:val="00F17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31A9AF"/>
  <w15:chartTrackingRefBased/>
  <w15:docId w15:val="{724A05E7-2FAF-4BCD-97EB-FA5ED2D91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06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06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694aca-a43f-41f7-a3ea-d16591f590d5" xsi:nil="true"/>
    <lcf76f155ced4ddcb4097134ff3c332f xmlns="ec65254b-0750-466e-815a-a1e6528320d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87A12FFD50F34192DABD723485B2A8" ma:contentTypeVersion="13" ma:contentTypeDescription="Create a new document." ma:contentTypeScope="" ma:versionID="11c2338ead49473dc2391c70bf7eacc2">
  <xsd:schema xmlns:xsd="http://www.w3.org/2001/XMLSchema" xmlns:xs="http://www.w3.org/2001/XMLSchema" xmlns:p="http://schemas.microsoft.com/office/2006/metadata/properties" xmlns:ns2="ec65254b-0750-466e-815a-a1e6528320d7" xmlns:ns3="67694aca-a43f-41f7-a3ea-d16591f590d5" targetNamespace="http://schemas.microsoft.com/office/2006/metadata/properties" ma:root="true" ma:fieldsID="1ad251c4a45244eabbc290f51437f78d" ns2:_="" ns3:_="">
    <xsd:import namespace="ec65254b-0750-466e-815a-a1e6528320d7"/>
    <xsd:import namespace="67694aca-a43f-41f7-a3ea-d16591f590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65254b-0750-466e-815a-a1e6528320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867f2e2-8ad1-4ac0-811d-16d7a67fa6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94aca-a43f-41f7-a3ea-d16591f590d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9d804daa-066b-4754-a31e-1cf75eaca5d8}" ma:internalName="TaxCatchAll" ma:showField="CatchAllData" ma:web="67694aca-a43f-41f7-a3ea-d16591f590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C99ED3-144B-428F-8C7C-DB306165F2E5}">
  <ds:schemaRefs>
    <ds:schemaRef ds:uri="http://schemas.microsoft.com/office/2006/metadata/properties"/>
    <ds:schemaRef ds:uri="http://schemas.microsoft.com/office/infopath/2007/PartnerControls"/>
    <ds:schemaRef ds:uri="67694aca-a43f-41f7-a3ea-d16591f590d5"/>
    <ds:schemaRef ds:uri="ec65254b-0750-466e-815a-a1e6528320d7"/>
  </ds:schemaRefs>
</ds:datastoreItem>
</file>

<file path=customXml/itemProps2.xml><?xml version="1.0" encoding="utf-8"?>
<ds:datastoreItem xmlns:ds="http://schemas.openxmlformats.org/officeDocument/2006/customXml" ds:itemID="{EF94CAE7-F99F-4B3E-B4E6-87CF054BFC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FDC287-1F78-428A-AB34-CD649FBB87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Thurgood</dc:creator>
  <cp:keywords/>
  <dc:description/>
  <cp:lastModifiedBy>J Lemon</cp:lastModifiedBy>
  <cp:revision>4</cp:revision>
  <dcterms:created xsi:type="dcterms:W3CDTF">2023-05-12T11:55:00Z</dcterms:created>
  <dcterms:modified xsi:type="dcterms:W3CDTF">2025-12-17T10:33:00Z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0x010100A587A12FFD50F34192DABD723485B2A8</vt:lpwstr>
  </property>
  <property fmtid="{D5CDD505-2E9C-101B-9397-08002B2CF9AE}" pid="3" name="Order">
    <vt:r8>14227200</vt:r8>
  </property>
  <property fmtid="{D5CDD505-2E9C-101B-9397-08002B2CF9AE}" pid="4" name="MediaServiceImageTags">
    <vt:lpwstr/>
  </property>
</Properties>
</file>