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051"/>
        <w:tblW w:w="15030" w:type="dxa"/>
        <w:tblLook w:val="04A0" w:firstRow="1" w:lastRow="0" w:firstColumn="1" w:lastColumn="0" w:noHBand="0" w:noVBand="1"/>
      </w:tblPr>
      <w:tblGrid>
        <w:gridCol w:w="988"/>
        <w:gridCol w:w="2340"/>
        <w:gridCol w:w="2340"/>
        <w:gridCol w:w="2341"/>
        <w:gridCol w:w="2340"/>
        <w:gridCol w:w="2340"/>
        <w:gridCol w:w="2341"/>
      </w:tblGrid>
      <w:tr w:rsidR="00FD4679" w:rsidTr="00F952E0">
        <w:trPr>
          <w:trHeight w:val="915"/>
        </w:trPr>
        <w:tc>
          <w:tcPr>
            <w:tcW w:w="988" w:type="dxa"/>
            <w:shd w:val="clear" w:color="auto" w:fill="F2F2F2" w:themeFill="background1" w:themeFillShade="F2"/>
          </w:tcPr>
          <w:p w:rsidR="008E4136" w:rsidRDefault="008E4136" w:rsidP="005E5C7E"/>
        </w:tc>
        <w:tc>
          <w:tcPr>
            <w:tcW w:w="2340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Autumn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1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</w:p>
        </w:tc>
        <w:tc>
          <w:tcPr>
            <w:tcW w:w="2340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Autumn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2</w:t>
            </w:r>
          </w:p>
        </w:tc>
        <w:tc>
          <w:tcPr>
            <w:tcW w:w="2341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Spring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3</w:t>
            </w:r>
          </w:p>
        </w:tc>
        <w:tc>
          <w:tcPr>
            <w:tcW w:w="2340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Spring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4</w:t>
            </w:r>
          </w:p>
        </w:tc>
        <w:tc>
          <w:tcPr>
            <w:tcW w:w="2340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Summer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5</w:t>
            </w:r>
          </w:p>
        </w:tc>
        <w:tc>
          <w:tcPr>
            <w:tcW w:w="2341" w:type="dxa"/>
            <w:shd w:val="clear" w:color="auto" w:fill="F2F2F2" w:themeFill="background1" w:themeFillShade="F2"/>
          </w:tcPr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Summer</w:t>
            </w:r>
          </w:p>
          <w:p w:rsidR="008E4136" w:rsidRPr="00F952E0" w:rsidRDefault="008E4136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Term 6</w:t>
            </w:r>
          </w:p>
        </w:tc>
      </w:tr>
      <w:tr w:rsidR="00FD4679" w:rsidTr="00F952E0">
        <w:trPr>
          <w:trHeight w:val="1020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rFonts w:asciiTheme="majorHAnsi" w:hAnsiTheme="majorHAnsi"/>
                <w:b/>
              </w:rPr>
            </w:pPr>
          </w:p>
          <w:p w:rsidR="005E5C7E" w:rsidRPr="00F952E0" w:rsidRDefault="005E5C7E" w:rsidP="005E5C7E">
            <w:pPr>
              <w:jc w:val="center"/>
              <w:rPr>
                <w:rFonts w:asciiTheme="majorHAnsi" w:hAnsiTheme="majorHAnsi"/>
                <w:b/>
              </w:rPr>
            </w:pPr>
          </w:p>
          <w:p w:rsidR="005E5C7E" w:rsidRPr="00F952E0" w:rsidRDefault="005E5C7E" w:rsidP="005E5C7E">
            <w:pPr>
              <w:jc w:val="center"/>
              <w:rPr>
                <w:rFonts w:asciiTheme="majorHAnsi" w:hAnsiTheme="majorHAnsi"/>
                <w:b/>
              </w:rPr>
            </w:pPr>
          </w:p>
          <w:p w:rsidR="005E5C7E" w:rsidRPr="00F952E0" w:rsidRDefault="005E5C7E" w:rsidP="005E5C7E">
            <w:pPr>
              <w:jc w:val="center"/>
              <w:rPr>
                <w:rFonts w:asciiTheme="majorHAnsi" w:hAnsiTheme="majorHAnsi"/>
                <w:b/>
              </w:rPr>
            </w:pPr>
          </w:p>
          <w:p w:rsidR="008E4136" w:rsidRPr="00F952E0" w:rsidRDefault="008E4136" w:rsidP="005E5C7E">
            <w:pPr>
              <w:jc w:val="center"/>
              <w:rPr>
                <w:rFonts w:asciiTheme="majorHAnsi" w:hAnsiTheme="majorHAnsi"/>
                <w:b/>
              </w:rPr>
            </w:pPr>
            <w:r w:rsidRPr="00F952E0">
              <w:rPr>
                <w:rFonts w:asciiTheme="majorHAnsi" w:hAnsiTheme="majorHAnsi"/>
                <w:b/>
              </w:rPr>
              <w:t>EYFS</w:t>
            </w:r>
          </w:p>
        </w:tc>
        <w:tc>
          <w:tcPr>
            <w:tcW w:w="2340" w:type="dxa"/>
          </w:tcPr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Human body: Facial features, body parts, the senses.</w:t>
            </w:r>
          </w:p>
          <w:p w:rsidR="007B2596" w:rsidRP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Seasons of the year; Autumn.</w:t>
            </w:r>
          </w:p>
        </w:tc>
        <w:tc>
          <w:tcPr>
            <w:tcW w:w="2340" w:type="dxa"/>
          </w:tcPr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Seasons of the ye</w:t>
            </w:r>
            <w:r w:rsidR="002C5878"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ar: Winter. Animal hibernation.</w:t>
            </w:r>
          </w:p>
          <w:p w:rsidR="007B2596" w:rsidRP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Changing </w:t>
            </w:r>
            <w:r w:rsidR="002C5878"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state of matter; frost and ice.</w:t>
            </w:r>
          </w:p>
        </w:tc>
        <w:tc>
          <w:tcPr>
            <w:tcW w:w="2341" w:type="dxa"/>
          </w:tcPr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7B2596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Pr="007B259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Seasons of the year: Spring.</w:t>
            </w:r>
          </w:p>
          <w:p w:rsidR="008E4136" w:rsidRPr="007B2596" w:rsidRDefault="002C5878" w:rsidP="005E5C7E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The first signs of spring.</w:t>
            </w:r>
          </w:p>
        </w:tc>
        <w:tc>
          <w:tcPr>
            <w:tcW w:w="2340" w:type="dxa"/>
          </w:tcPr>
          <w:p w:rsidR="002C5878" w:rsidRPr="007B2596" w:rsidRDefault="002C5878" w:rsidP="005E5C7E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7B2596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Forces: push, pull, twist.</w:t>
            </w:r>
          </w:p>
          <w:p w:rsidR="007B2596" w:rsidRP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2C5878" w:rsidRDefault="008E413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Air transport</w:t>
            </w:r>
            <w:r w:rsidR="002C5878"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, Water </w:t>
            </w:r>
            <w:r w:rsidR="007B2596">
              <w:rPr>
                <w:rFonts w:asciiTheme="majorHAnsi" w:hAnsiTheme="majorHAnsi"/>
                <w:color w:val="000000"/>
                <w:sz w:val="16"/>
                <w:szCs w:val="16"/>
              </w:rPr>
              <w:t>transport</w:t>
            </w:r>
          </w:p>
          <w:p w:rsidR="007B2596" w:rsidRP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Pr="007B2596" w:rsidRDefault="008E4136" w:rsidP="00F952E0">
            <w:pPr>
              <w:jc w:val="center"/>
              <w:rPr>
                <w:rFonts w:asciiTheme="majorHAnsi" w:hAnsiTheme="majorHAnsi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Our planet Earth, land and sea, plants and animals, weather, gravity. The moon, the sun, t</w:t>
            </w:r>
            <w:r w:rsidR="00F952E0">
              <w:rPr>
                <w:rFonts w:asciiTheme="majorHAnsi" w:hAnsiTheme="majorHAnsi"/>
                <w:color w:val="000000"/>
                <w:sz w:val="16"/>
                <w:szCs w:val="16"/>
              </w:rPr>
              <w:t>he planets in our solar system.</w:t>
            </w:r>
          </w:p>
        </w:tc>
        <w:tc>
          <w:tcPr>
            <w:tcW w:w="2340" w:type="dxa"/>
          </w:tcPr>
          <w:p w:rsidR="002C5878" w:rsidRPr="007B2596" w:rsidRDefault="002C5878" w:rsidP="005E5C7E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7B2596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2C5878" w:rsidRDefault="002C5878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Seasons of the Year:</w:t>
            </w:r>
            <w:r w:rsidR="00FD4679"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Summer. Signs of summer.</w:t>
            </w:r>
          </w:p>
          <w:p w:rsidR="007B2596" w:rsidRPr="007B2596" w:rsidRDefault="007B2596" w:rsidP="005E5C7E">
            <w:pPr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8E4136" w:rsidRPr="007B2596" w:rsidRDefault="00FD4679" w:rsidP="005E5C7E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7B2596">
              <w:rPr>
                <w:rFonts w:asciiTheme="majorHAnsi" w:hAnsiTheme="majorHAnsi"/>
                <w:color w:val="000000"/>
                <w:sz w:val="16"/>
                <w:szCs w:val="16"/>
              </w:rPr>
              <w:t>Design a garden for the Queen.</w:t>
            </w:r>
          </w:p>
        </w:tc>
        <w:tc>
          <w:tcPr>
            <w:tcW w:w="2341" w:type="dxa"/>
          </w:tcPr>
          <w:p w:rsidR="00F952E0" w:rsidRDefault="00F952E0" w:rsidP="00F952E0">
            <w:pPr>
              <w:pStyle w:val="NormalWeb"/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F952E0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The Natural World</w:t>
            </w:r>
          </w:p>
          <w:p w:rsidR="00F952E0" w:rsidRDefault="00F952E0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  <w:r w:rsidRPr="00F952E0">
              <w:rPr>
                <w:rFonts w:asciiTheme="majorHAnsi" w:hAnsiTheme="majorHAnsi"/>
                <w:sz w:val="16"/>
                <w:lang w:eastAsia="en-GB"/>
              </w:rPr>
              <w:t>Seasons of the year: Summer</w:t>
            </w:r>
          </w:p>
          <w:p w:rsidR="00AC6CB6" w:rsidRPr="00F952E0" w:rsidRDefault="00AC6CB6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</w:p>
          <w:p w:rsidR="00F952E0" w:rsidRDefault="00F952E0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  <w:r w:rsidRPr="00F952E0">
              <w:rPr>
                <w:rFonts w:asciiTheme="majorHAnsi" w:hAnsiTheme="majorHAnsi"/>
                <w:sz w:val="16"/>
                <w:lang w:eastAsia="en-GB"/>
              </w:rPr>
              <w:t>Changing states of matter</w:t>
            </w:r>
          </w:p>
          <w:p w:rsidR="00AC6CB6" w:rsidRPr="00F952E0" w:rsidRDefault="00AC6CB6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</w:p>
          <w:p w:rsidR="00F952E0" w:rsidRDefault="00F952E0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  <w:r w:rsidRPr="00F952E0">
              <w:rPr>
                <w:rFonts w:asciiTheme="majorHAnsi" w:hAnsiTheme="majorHAnsi"/>
                <w:sz w:val="16"/>
                <w:lang w:eastAsia="en-GB"/>
              </w:rPr>
              <w:t>How people and animals change as they grow</w:t>
            </w:r>
          </w:p>
          <w:p w:rsidR="00AC6CB6" w:rsidRPr="00F952E0" w:rsidRDefault="00AC6CB6" w:rsidP="00F952E0">
            <w:pPr>
              <w:jc w:val="center"/>
              <w:rPr>
                <w:rFonts w:asciiTheme="majorHAnsi" w:hAnsiTheme="majorHAnsi"/>
                <w:sz w:val="16"/>
                <w:lang w:eastAsia="en-GB"/>
              </w:rPr>
            </w:pPr>
          </w:p>
          <w:p w:rsidR="00F952E0" w:rsidRPr="00F952E0" w:rsidRDefault="00F952E0" w:rsidP="00F952E0">
            <w:pPr>
              <w:jc w:val="center"/>
              <w:rPr>
                <w:sz w:val="16"/>
                <w:lang w:eastAsia="en-GB"/>
              </w:rPr>
            </w:pPr>
            <w:r w:rsidRPr="00F952E0">
              <w:rPr>
                <w:rFonts w:asciiTheme="majorHAnsi" w:hAnsiTheme="majorHAnsi"/>
                <w:sz w:val="16"/>
                <w:lang w:eastAsia="en-GB"/>
              </w:rPr>
              <w:t>Trees and plants</w:t>
            </w:r>
          </w:p>
        </w:tc>
      </w:tr>
      <w:tr w:rsidR="00FD4679" w:rsidTr="00F952E0">
        <w:trPr>
          <w:trHeight w:val="817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1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The Human Body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Animals &amp; their Needs</w:t>
            </w:r>
          </w:p>
        </w:tc>
        <w:tc>
          <w:tcPr>
            <w:tcW w:w="2341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Seasons &amp; Weather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Taking Care of the Earth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Plants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Materials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&amp; Magnets</w:t>
            </w:r>
          </w:p>
        </w:tc>
      </w:tr>
      <w:tr w:rsidR="00FD4679" w:rsidTr="00F952E0">
        <w:trPr>
          <w:trHeight w:val="833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2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The Human Body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Living Things &amp; their Environment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Electricity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Plants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Materials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&amp; Matter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Astronomy</w:t>
            </w:r>
          </w:p>
        </w:tc>
      </w:tr>
      <w:tr w:rsidR="00FD4679" w:rsidTr="00F952E0">
        <w:trPr>
          <w:trHeight w:val="763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3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The Human Body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Cycles in Nature</w:t>
            </w:r>
          </w:p>
        </w:tc>
        <w:tc>
          <w:tcPr>
            <w:tcW w:w="2341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Light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Plants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Rocks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Forces &amp; Magnets</w:t>
            </w:r>
          </w:p>
        </w:tc>
      </w:tr>
      <w:tr w:rsidR="00FD4679" w:rsidTr="00F952E0">
        <w:trPr>
          <w:trHeight w:val="907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4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The Human Body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Classification of Plants &amp; Animals</w:t>
            </w:r>
          </w:p>
        </w:tc>
        <w:tc>
          <w:tcPr>
            <w:tcW w:w="2341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Ecology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Sound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States of Matter</w:t>
            </w:r>
          </w:p>
        </w:tc>
        <w:tc>
          <w:tcPr>
            <w:tcW w:w="2341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Electricity</w:t>
            </w:r>
          </w:p>
        </w:tc>
      </w:tr>
      <w:tr w:rsidR="00FD4679" w:rsidTr="00F952E0">
        <w:trPr>
          <w:trHeight w:val="844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5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The Human Body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Materials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Living Things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&amp; Habitats</w:t>
            </w:r>
          </w:p>
        </w:tc>
        <w:tc>
          <w:tcPr>
            <w:tcW w:w="2340" w:type="dxa"/>
          </w:tcPr>
          <w:p w:rsidR="007B2596" w:rsidRPr="005E5C7E" w:rsidRDefault="007B2596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Forces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Astronomy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Meteorology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(optional)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</w:tc>
      </w:tr>
      <w:tr w:rsidR="005E5C7E" w:rsidTr="00F952E0">
        <w:trPr>
          <w:trHeight w:val="836"/>
        </w:trPr>
        <w:tc>
          <w:tcPr>
            <w:tcW w:w="988" w:type="dxa"/>
            <w:shd w:val="clear" w:color="auto" w:fill="F2F2F2" w:themeFill="background1" w:themeFillShade="F2"/>
          </w:tcPr>
          <w:p w:rsidR="005E5C7E" w:rsidRPr="00F952E0" w:rsidRDefault="005E5C7E" w:rsidP="005E5C7E">
            <w:pPr>
              <w:jc w:val="center"/>
              <w:rPr>
                <w:b/>
              </w:rPr>
            </w:pPr>
          </w:p>
          <w:p w:rsidR="00FD4679" w:rsidRPr="00F952E0" w:rsidRDefault="00FD4679" w:rsidP="005E5C7E">
            <w:pPr>
              <w:jc w:val="center"/>
              <w:rPr>
                <w:b/>
              </w:rPr>
            </w:pPr>
            <w:r w:rsidRPr="00F952E0">
              <w:rPr>
                <w:b/>
              </w:rPr>
              <w:t>Year 6</w:t>
            </w:r>
          </w:p>
        </w:tc>
        <w:tc>
          <w:tcPr>
            <w:tcW w:w="2340" w:type="dxa"/>
          </w:tcPr>
          <w:p w:rsidR="008C39BF" w:rsidRDefault="008C39BF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8C39BF" w:rsidP="005E5C7E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5E5C7E">
              <w:rPr>
                <w:sz w:val="20"/>
                <w:szCs w:val="20"/>
              </w:rPr>
              <w:t>The Human Body</w:t>
            </w: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8C39BF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Classification of Living Things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Electricity</w:t>
            </w:r>
          </w:p>
        </w:tc>
        <w:tc>
          <w:tcPr>
            <w:tcW w:w="2340" w:type="dxa"/>
          </w:tcPr>
          <w:p w:rsidR="005E5C7E" w:rsidRPr="005E5C7E" w:rsidRDefault="005E5C7E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Light</w:t>
            </w:r>
          </w:p>
        </w:tc>
        <w:tc>
          <w:tcPr>
            <w:tcW w:w="2340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Reproduction</w:t>
            </w:r>
          </w:p>
        </w:tc>
        <w:tc>
          <w:tcPr>
            <w:tcW w:w="2341" w:type="dxa"/>
          </w:tcPr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</w:p>
          <w:p w:rsidR="00FD4679" w:rsidRPr="005E5C7E" w:rsidRDefault="00FD4679" w:rsidP="005E5C7E">
            <w:pPr>
              <w:jc w:val="center"/>
              <w:rPr>
                <w:sz w:val="20"/>
                <w:szCs w:val="20"/>
              </w:rPr>
            </w:pPr>
            <w:r w:rsidRPr="005E5C7E">
              <w:rPr>
                <w:sz w:val="20"/>
                <w:szCs w:val="20"/>
              </w:rPr>
              <w:t>Evolution</w:t>
            </w:r>
          </w:p>
        </w:tc>
      </w:tr>
    </w:tbl>
    <w:p w:rsidR="006B2CEF" w:rsidRDefault="00EF130F"/>
    <w:sectPr w:rsidR="006B2CEF" w:rsidSect="005E5C7E">
      <w:headerReference w:type="default" r:id="rId8"/>
      <w:pgSz w:w="16838" w:h="11906" w:orient="landscape"/>
      <w:pgMar w:top="589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30F" w:rsidRDefault="00EF130F" w:rsidP="008E4136">
      <w:r>
        <w:separator/>
      </w:r>
    </w:p>
  </w:endnote>
  <w:endnote w:type="continuationSeparator" w:id="0">
    <w:p w:rsidR="00EF130F" w:rsidRDefault="00EF130F" w:rsidP="008E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30F" w:rsidRDefault="00EF130F" w:rsidP="008E4136">
      <w:r>
        <w:separator/>
      </w:r>
    </w:p>
  </w:footnote>
  <w:footnote w:type="continuationSeparator" w:id="0">
    <w:p w:rsidR="00EF130F" w:rsidRDefault="00EF130F" w:rsidP="008E4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136" w:rsidRPr="00FD4679" w:rsidRDefault="008E4136" w:rsidP="008E4136">
    <w:pPr>
      <w:pStyle w:val="Header"/>
      <w:jc w:val="center"/>
      <w:rPr>
        <w:sz w:val="32"/>
        <w:lang w:val="en-US"/>
      </w:rPr>
    </w:pPr>
    <w:r w:rsidRPr="00FD4679">
      <w:rPr>
        <w:sz w:val="32"/>
        <w:lang w:val="en-US"/>
      </w:rPr>
      <w:t>Firfield Science Overview 2022-2023</w:t>
    </w:r>
  </w:p>
  <w:p w:rsidR="008E4136" w:rsidRPr="008E4136" w:rsidRDefault="008E4136" w:rsidP="008E4136">
    <w:pPr>
      <w:pStyle w:val="Header"/>
      <w:rPr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D5E"/>
    <w:multiLevelType w:val="hybridMultilevel"/>
    <w:tmpl w:val="E05A93FC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33DA"/>
    <w:multiLevelType w:val="hybridMultilevel"/>
    <w:tmpl w:val="204C615C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418C5"/>
    <w:multiLevelType w:val="hybridMultilevel"/>
    <w:tmpl w:val="9A869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F0616"/>
    <w:multiLevelType w:val="hybridMultilevel"/>
    <w:tmpl w:val="B6346372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64F2E"/>
    <w:multiLevelType w:val="hybridMultilevel"/>
    <w:tmpl w:val="96002B4A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F7A10"/>
    <w:multiLevelType w:val="hybridMultilevel"/>
    <w:tmpl w:val="FEEE9286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57721"/>
    <w:multiLevelType w:val="hybridMultilevel"/>
    <w:tmpl w:val="67464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586FF4"/>
    <w:multiLevelType w:val="hybridMultilevel"/>
    <w:tmpl w:val="5A08484C"/>
    <w:lvl w:ilvl="0" w:tplc="9AA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36"/>
    <w:rsid w:val="00264F51"/>
    <w:rsid w:val="002C5878"/>
    <w:rsid w:val="005E5C7E"/>
    <w:rsid w:val="00694FC2"/>
    <w:rsid w:val="006E53CF"/>
    <w:rsid w:val="007B2596"/>
    <w:rsid w:val="008C39BF"/>
    <w:rsid w:val="008E4136"/>
    <w:rsid w:val="00AC6CB6"/>
    <w:rsid w:val="00EF130F"/>
    <w:rsid w:val="00F952E0"/>
    <w:rsid w:val="00FD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17132"/>
  <w15:chartTrackingRefBased/>
  <w15:docId w15:val="{ED8E4990-0E66-416E-9500-E0F1E587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41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136"/>
  </w:style>
  <w:style w:type="paragraph" w:styleId="Footer">
    <w:name w:val="footer"/>
    <w:basedOn w:val="Normal"/>
    <w:link w:val="FooterChar"/>
    <w:uiPriority w:val="99"/>
    <w:unhideWhenUsed/>
    <w:rsid w:val="008E41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136"/>
  </w:style>
  <w:style w:type="paragraph" w:styleId="ListParagraph">
    <w:name w:val="List Paragraph"/>
    <w:basedOn w:val="Normal"/>
    <w:uiPriority w:val="34"/>
    <w:qFormat/>
    <w:rsid w:val="008E413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58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5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07712-4CAC-4CEF-9837-EB2A5B021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Lawson</dc:creator>
  <cp:keywords/>
  <dc:description/>
  <cp:lastModifiedBy>Andrew Lawson</cp:lastModifiedBy>
  <cp:revision>6</cp:revision>
  <dcterms:created xsi:type="dcterms:W3CDTF">2023-03-01T18:52:00Z</dcterms:created>
  <dcterms:modified xsi:type="dcterms:W3CDTF">2023-03-07T09:34:00Z</dcterms:modified>
</cp:coreProperties>
</file>