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6B9D" w14:textId="0075FBFE" w:rsidR="00810ACC" w:rsidRDefault="00CA6F3E">
      <w:pPr>
        <w:spacing w:after="0" w:line="240" w:lineRule="auto"/>
        <w:jc w:val="center"/>
        <w:rPr>
          <w:rFonts w:ascii="Arial" w:hAnsi="Arial" w:cs="Arial"/>
          <w:color w:val="FF0000"/>
          <w:sz w:val="32"/>
          <w:szCs w:val="32"/>
        </w:rPr>
      </w:pPr>
      <w:r>
        <w:rPr>
          <w:rFonts w:ascii="Arial" w:hAnsi="Arial" w:cs="Arial"/>
          <w:color w:val="FF0000"/>
          <w:sz w:val="32"/>
          <w:szCs w:val="32"/>
        </w:rPr>
        <w:t xml:space="preserve">GOVERNANCE SUMMARY </w:t>
      </w:r>
      <w:r w:rsidR="008E5B68">
        <w:rPr>
          <w:rFonts w:ascii="Arial" w:hAnsi="Arial" w:cs="Arial"/>
          <w:color w:val="FF0000"/>
          <w:sz w:val="32"/>
          <w:szCs w:val="32"/>
        </w:rPr>
        <w:t xml:space="preserve">SUMMER </w:t>
      </w:r>
      <w:r>
        <w:rPr>
          <w:rFonts w:ascii="Arial" w:hAnsi="Arial" w:cs="Arial"/>
          <w:color w:val="FF0000"/>
          <w:sz w:val="32"/>
          <w:szCs w:val="32"/>
        </w:rPr>
        <w:t>TERM 202</w:t>
      </w:r>
      <w:r w:rsidR="007464CC">
        <w:rPr>
          <w:rFonts w:ascii="Arial" w:hAnsi="Arial" w:cs="Arial"/>
          <w:color w:val="FF0000"/>
          <w:sz w:val="32"/>
          <w:szCs w:val="32"/>
        </w:rPr>
        <w:t>2</w:t>
      </w:r>
    </w:p>
    <w:p w14:paraId="0D246CFC" w14:textId="77777777" w:rsidR="00810ACC" w:rsidRDefault="00810ACC">
      <w:pPr>
        <w:spacing w:after="0" w:line="240" w:lineRule="auto"/>
        <w:rPr>
          <w:rFonts w:ascii="Arial" w:hAnsi="Arial" w:cs="Arial"/>
          <w:b/>
          <w:sz w:val="24"/>
          <w:szCs w:val="24"/>
        </w:rPr>
      </w:pPr>
    </w:p>
    <w:p w14:paraId="4975B844" w14:textId="77777777" w:rsidR="00810ACC" w:rsidRDefault="00CA6F3E">
      <w:pPr>
        <w:spacing w:after="0" w:line="240" w:lineRule="auto"/>
        <w:rPr>
          <w:rFonts w:ascii="Arial" w:hAnsi="Arial" w:cs="Arial"/>
          <w:b/>
          <w:sz w:val="24"/>
          <w:szCs w:val="24"/>
        </w:rPr>
      </w:pPr>
      <w:r>
        <w:rPr>
          <w:rFonts w:ascii="Arial" w:hAnsi="Arial" w:cs="Arial"/>
          <w:b/>
          <w:sz w:val="24"/>
          <w:szCs w:val="24"/>
        </w:rPr>
        <w:t>Meetings and Attendance</w:t>
      </w:r>
    </w:p>
    <w:p w14:paraId="442AF5CC" w14:textId="1D0538A5" w:rsidR="00810ACC" w:rsidRDefault="00810ACC">
      <w:pPr>
        <w:spacing w:after="0" w:line="240" w:lineRule="auto"/>
        <w:rPr>
          <w:rFonts w:ascii="Arial" w:hAnsi="Arial" w:cs="Arial"/>
          <w:b/>
          <w:sz w:val="24"/>
          <w:szCs w:val="24"/>
        </w:rPr>
      </w:pPr>
    </w:p>
    <w:tbl>
      <w:tblPr>
        <w:tblStyle w:val="TableGrid"/>
        <w:tblW w:w="10743" w:type="dxa"/>
        <w:tblLook w:val="04A0" w:firstRow="1" w:lastRow="0" w:firstColumn="1" w:lastColumn="0" w:noHBand="0" w:noVBand="1"/>
      </w:tblPr>
      <w:tblGrid>
        <w:gridCol w:w="1523"/>
        <w:gridCol w:w="4584"/>
        <w:gridCol w:w="1427"/>
        <w:gridCol w:w="3209"/>
      </w:tblGrid>
      <w:tr w:rsidR="007464CC" w14:paraId="6B93CE83" w14:textId="77777777" w:rsidTr="008C4AFD">
        <w:trPr>
          <w:trHeight w:val="396"/>
        </w:trPr>
        <w:tc>
          <w:tcPr>
            <w:tcW w:w="1523" w:type="dxa"/>
          </w:tcPr>
          <w:p w14:paraId="3F247EEE" w14:textId="1A1EF608" w:rsidR="007464CC" w:rsidRDefault="008E5B68" w:rsidP="007464CC">
            <w:pPr>
              <w:rPr>
                <w:rFonts w:ascii="Arial" w:hAnsi="Arial" w:cs="Arial"/>
                <w:sz w:val="24"/>
                <w:szCs w:val="24"/>
              </w:rPr>
            </w:pPr>
            <w:r>
              <w:rPr>
                <w:rFonts w:ascii="Arial" w:hAnsi="Arial" w:cs="Arial"/>
                <w:sz w:val="24"/>
                <w:szCs w:val="24"/>
              </w:rPr>
              <w:t>26.04.22</w:t>
            </w:r>
          </w:p>
        </w:tc>
        <w:tc>
          <w:tcPr>
            <w:tcW w:w="4584" w:type="dxa"/>
          </w:tcPr>
          <w:p w14:paraId="762658E8" w14:textId="7A03800B" w:rsidR="007464CC" w:rsidRDefault="008E5B68" w:rsidP="007464CC">
            <w:pPr>
              <w:rPr>
                <w:rFonts w:ascii="Arial" w:hAnsi="Arial" w:cs="Arial"/>
                <w:sz w:val="24"/>
                <w:szCs w:val="24"/>
              </w:rPr>
            </w:pPr>
            <w:r>
              <w:rPr>
                <w:rFonts w:ascii="Arial" w:hAnsi="Arial" w:cs="Arial"/>
                <w:sz w:val="24"/>
                <w:szCs w:val="24"/>
              </w:rPr>
              <w:t>Full Governing Body</w:t>
            </w:r>
          </w:p>
        </w:tc>
        <w:tc>
          <w:tcPr>
            <w:tcW w:w="1427" w:type="dxa"/>
          </w:tcPr>
          <w:p w14:paraId="382DC46D" w14:textId="1E64F8B7" w:rsidR="007464CC" w:rsidRDefault="008C4AFD" w:rsidP="007464CC">
            <w:pPr>
              <w:jc w:val="center"/>
              <w:rPr>
                <w:rFonts w:ascii="Arial" w:hAnsi="Arial" w:cs="Arial"/>
                <w:sz w:val="24"/>
                <w:szCs w:val="24"/>
              </w:rPr>
            </w:pPr>
            <w:r>
              <w:rPr>
                <w:rFonts w:ascii="Arial" w:hAnsi="Arial" w:cs="Arial"/>
                <w:sz w:val="24"/>
                <w:szCs w:val="24"/>
              </w:rPr>
              <w:t>80%</w:t>
            </w:r>
          </w:p>
        </w:tc>
        <w:tc>
          <w:tcPr>
            <w:tcW w:w="3209" w:type="dxa"/>
            <w:vMerge w:val="restart"/>
            <w:vAlign w:val="center"/>
          </w:tcPr>
          <w:p w14:paraId="0B918D80" w14:textId="77777777" w:rsidR="00BE4FF0" w:rsidRPr="00BE4FF0" w:rsidRDefault="00BE4FF0" w:rsidP="00BE4FF0">
            <w:pPr>
              <w:jc w:val="center"/>
              <w:rPr>
                <w:rFonts w:ascii="Arial" w:hAnsi="Arial" w:cs="Arial"/>
              </w:rPr>
            </w:pPr>
            <w:r w:rsidRPr="00BE4FF0">
              <w:rPr>
                <w:rFonts w:ascii="Arial" w:hAnsi="Arial" w:cs="Arial"/>
              </w:rPr>
              <w:t xml:space="preserve">AUTUMN TERM </w:t>
            </w:r>
          </w:p>
          <w:p w14:paraId="69EE2670" w14:textId="599101A8" w:rsidR="00BE4FF0" w:rsidRPr="00BE4FF0" w:rsidRDefault="00BE4FF0" w:rsidP="00BE4FF0">
            <w:pPr>
              <w:jc w:val="center"/>
              <w:rPr>
                <w:rFonts w:ascii="Arial" w:hAnsi="Arial" w:cs="Arial"/>
              </w:rPr>
            </w:pPr>
            <w:r w:rsidRPr="00BE4FF0">
              <w:rPr>
                <w:rFonts w:ascii="Arial" w:hAnsi="Arial" w:cs="Arial"/>
              </w:rPr>
              <w:t>ATTENDANCE: 86%</w:t>
            </w:r>
          </w:p>
          <w:p w14:paraId="1C62D006" w14:textId="19AC8C5D" w:rsidR="00BE4FF0" w:rsidRPr="00BE4FF0" w:rsidRDefault="00BE4FF0" w:rsidP="008E5B68">
            <w:pPr>
              <w:jc w:val="center"/>
              <w:rPr>
                <w:rFonts w:ascii="Arial" w:hAnsi="Arial" w:cs="Arial"/>
                <w:sz w:val="24"/>
                <w:szCs w:val="24"/>
              </w:rPr>
            </w:pPr>
            <w:r w:rsidRPr="00BE4FF0">
              <w:rPr>
                <w:rFonts w:ascii="Arial" w:hAnsi="Arial" w:cs="Arial"/>
                <w:sz w:val="24"/>
                <w:szCs w:val="24"/>
              </w:rPr>
              <w:t>SPRING TERM ATTENDANCE: 98%</w:t>
            </w:r>
          </w:p>
          <w:p w14:paraId="4ED56516" w14:textId="7E37914C" w:rsidR="007464CC" w:rsidRPr="00B67FF9" w:rsidRDefault="008E5B68" w:rsidP="00B67FF9">
            <w:pPr>
              <w:jc w:val="center"/>
              <w:rPr>
                <w:rFonts w:ascii="Arial" w:hAnsi="Arial" w:cs="Arial"/>
                <w:sz w:val="24"/>
                <w:szCs w:val="24"/>
              </w:rPr>
            </w:pPr>
            <w:r w:rsidRPr="00B67FF9">
              <w:rPr>
                <w:rFonts w:ascii="Arial" w:hAnsi="Arial" w:cs="Arial"/>
                <w:sz w:val="24"/>
                <w:szCs w:val="24"/>
              </w:rPr>
              <w:t>SUMMER</w:t>
            </w:r>
            <w:r w:rsidR="007464CC" w:rsidRPr="00B67FF9">
              <w:rPr>
                <w:rFonts w:ascii="Arial" w:hAnsi="Arial" w:cs="Arial"/>
                <w:sz w:val="24"/>
                <w:szCs w:val="24"/>
              </w:rPr>
              <w:t xml:space="preserve"> TERM ATTENDANCE: </w:t>
            </w:r>
            <w:r w:rsidR="00BE4FF0" w:rsidRPr="00B67FF9">
              <w:rPr>
                <w:rFonts w:ascii="Arial" w:hAnsi="Arial" w:cs="Arial"/>
                <w:sz w:val="24"/>
                <w:szCs w:val="24"/>
              </w:rPr>
              <w:t>7</w:t>
            </w:r>
            <w:r w:rsidR="00B67FF9" w:rsidRPr="00B67FF9">
              <w:rPr>
                <w:rFonts w:ascii="Arial" w:hAnsi="Arial" w:cs="Arial"/>
                <w:sz w:val="24"/>
                <w:szCs w:val="24"/>
              </w:rPr>
              <w:t>2</w:t>
            </w:r>
            <w:r w:rsidR="00BE4FF0" w:rsidRPr="00B67FF9">
              <w:rPr>
                <w:rFonts w:ascii="Arial" w:hAnsi="Arial" w:cs="Arial"/>
                <w:sz w:val="24"/>
                <w:szCs w:val="24"/>
              </w:rPr>
              <w:t>%</w:t>
            </w:r>
          </w:p>
        </w:tc>
      </w:tr>
      <w:tr w:rsidR="008E5B68" w14:paraId="0EA70A15" w14:textId="77777777" w:rsidTr="008C4AFD">
        <w:trPr>
          <w:trHeight w:val="396"/>
        </w:trPr>
        <w:tc>
          <w:tcPr>
            <w:tcW w:w="1523" w:type="dxa"/>
          </w:tcPr>
          <w:p w14:paraId="4CE29AAD" w14:textId="16FB6BC1" w:rsidR="008E5B68" w:rsidRDefault="008E5B68" w:rsidP="008E5B68">
            <w:pPr>
              <w:rPr>
                <w:rFonts w:ascii="Arial" w:hAnsi="Arial" w:cs="Arial"/>
                <w:sz w:val="24"/>
                <w:szCs w:val="24"/>
              </w:rPr>
            </w:pPr>
            <w:r>
              <w:rPr>
                <w:rFonts w:ascii="Arial" w:hAnsi="Arial" w:cs="Arial"/>
                <w:sz w:val="24"/>
                <w:szCs w:val="24"/>
              </w:rPr>
              <w:t>26.05.22</w:t>
            </w:r>
          </w:p>
        </w:tc>
        <w:tc>
          <w:tcPr>
            <w:tcW w:w="4584" w:type="dxa"/>
          </w:tcPr>
          <w:p w14:paraId="2C54B9D0" w14:textId="13B24177" w:rsidR="008E5B68" w:rsidRDefault="008E5B68" w:rsidP="008E5B68">
            <w:pPr>
              <w:rPr>
                <w:rFonts w:ascii="Arial" w:hAnsi="Arial" w:cs="Arial"/>
                <w:sz w:val="24"/>
                <w:szCs w:val="24"/>
              </w:rPr>
            </w:pPr>
            <w:r>
              <w:rPr>
                <w:rFonts w:ascii="Arial" w:hAnsi="Arial" w:cs="Arial"/>
                <w:sz w:val="24"/>
                <w:szCs w:val="24"/>
              </w:rPr>
              <w:t>Curriculum &amp; Teaching and Learning</w:t>
            </w:r>
          </w:p>
        </w:tc>
        <w:tc>
          <w:tcPr>
            <w:tcW w:w="1427" w:type="dxa"/>
          </w:tcPr>
          <w:p w14:paraId="496927AB" w14:textId="5A7068C2" w:rsidR="008E5B68" w:rsidRDefault="008C4AFD" w:rsidP="008E5B68">
            <w:pPr>
              <w:jc w:val="center"/>
              <w:rPr>
                <w:rFonts w:ascii="Arial" w:hAnsi="Arial" w:cs="Arial"/>
                <w:sz w:val="24"/>
                <w:szCs w:val="24"/>
              </w:rPr>
            </w:pPr>
            <w:r>
              <w:rPr>
                <w:rFonts w:ascii="Arial" w:hAnsi="Arial" w:cs="Arial"/>
                <w:sz w:val="24"/>
                <w:szCs w:val="24"/>
              </w:rPr>
              <w:t>57%</w:t>
            </w:r>
          </w:p>
        </w:tc>
        <w:tc>
          <w:tcPr>
            <w:tcW w:w="3209" w:type="dxa"/>
            <w:vMerge/>
          </w:tcPr>
          <w:p w14:paraId="6223B36B" w14:textId="77777777" w:rsidR="008E5B68" w:rsidRDefault="008E5B68" w:rsidP="008E5B68">
            <w:pPr>
              <w:rPr>
                <w:rFonts w:ascii="Arial" w:hAnsi="Arial" w:cs="Arial"/>
                <w:sz w:val="24"/>
                <w:szCs w:val="24"/>
              </w:rPr>
            </w:pPr>
          </w:p>
        </w:tc>
      </w:tr>
      <w:tr w:rsidR="008E5B68" w14:paraId="3FB991C9" w14:textId="77777777" w:rsidTr="008C4AFD">
        <w:trPr>
          <w:trHeight w:val="396"/>
        </w:trPr>
        <w:tc>
          <w:tcPr>
            <w:tcW w:w="1523" w:type="dxa"/>
          </w:tcPr>
          <w:p w14:paraId="20666968" w14:textId="3790082E" w:rsidR="008E5B68" w:rsidRDefault="008E5B68" w:rsidP="008E5B68">
            <w:pPr>
              <w:rPr>
                <w:rFonts w:ascii="Arial" w:hAnsi="Arial" w:cs="Arial"/>
                <w:sz w:val="24"/>
                <w:szCs w:val="24"/>
              </w:rPr>
            </w:pPr>
            <w:r>
              <w:rPr>
                <w:rFonts w:ascii="Arial" w:hAnsi="Arial" w:cs="Arial"/>
                <w:sz w:val="24"/>
                <w:szCs w:val="24"/>
              </w:rPr>
              <w:t>16.06.22</w:t>
            </w:r>
          </w:p>
        </w:tc>
        <w:tc>
          <w:tcPr>
            <w:tcW w:w="4584" w:type="dxa"/>
          </w:tcPr>
          <w:p w14:paraId="13E69154" w14:textId="66629652" w:rsidR="008E5B68" w:rsidRDefault="008E5B68" w:rsidP="008E5B68">
            <w:pPr>
              <w:rPr>
                <w:rFonts w:ascii="Arial" w:hAnsi="Arial" w:cs="Arial"/>
                <w:sz w:val="24"/>
                <w:szCs w:val="24"/>
              </w:rPr>
            </w:pPr>
            <w:r>
              <w:rPr>
                <w:rFonts w:ascii="Arial" w:hAnsi="Arial" w:cs="Arial"/>
                <w:sz w:val="24"/>
                <w:szCs w:val="24"/>
              </w:rPr>
              <w:t>Resource and Management</w:t>
            </w:r>
          </w:p>
        </w:tc>
        <w:tc>
          <w:tcPr>
            <w:tcW w:w="1427" w:type="dxa"/>
          </w:tcPr>
          <w:p w14:paraId="0F61EF21" w14:textId="36483372" w:rsidR="008E5B68" w:rsidRDefault="00CE0148" w:rsidP="008E5B68">
            <w:pPr>
              <w:jc w:val="center"/>
              <w:rPr>
                <w:rFonts w:ascii="Arial" w:hAnsi="Arial" w:cs="Arial"/>
                <w:sz w:val="24"/>
                <w:szCs w:val="24"/>
              </w:rPr>
            </w:pPr>
            <w:r>
              <w:rPr>
                <w:rFonts w:ascii="Arial" w:hAnsi="Arial" w:cs="Arial"/>
                <w:sz w:val="24"/>
                <w:szCs w:val="24"/>
              </w:rPr>
              <w:t>78%</w:t>
            </w:r>
          </w:p>
        </w:tc>
        <w:tc>
          <w:tcPr>
            <w:tcW w:w="3209" w:type="dxa"/>
            <w:vMerge/>
          </w:tcPr>
          <w:p w14:paraId="3B1F6D86" w14:textId="77777777" w:rsidR="008E5B68" w:rsidRDefault="008E5B68" w:rsidP="008E5B68">
            <w:pPr>
              <w:rPr>
                <w:rFonts w:ascii="Arial" w:hAnsi="Arial" w:cs="Arial"/>
                <w:sz w:val="24"/>
                <w:szCs w:val="24"/>
              </w:rPr>
            </w:pPr>
          </w:p>
        </w:tc>
      </w:tr>
      <w:tr w:rsidR="008E5B68" w14:paraId="59576775" w14:textId="77777777" w:rsidTr="008C4AFD">
        <w:trPr>
          <w:trHeight w:val="396"/>
        </w:trPr>
        <w:tc>
          <w:tcPr>
            <w:tcW w:w="1523" w:type="dxa"/>
          </w:tcPr>
          <w:p w14:paraId="707D97C3" w14:textId="18A0DC8B" w:rsidR="008E5B68" w:rsidRPr="007F19AA" w:rsidRDefault="008E5B68" w:rsidP="008E5B68">
            <w:pPr>
              <w:rPr>
                <w:rFonts w:ascii="Arial" w:hAnsi="Arial" w:cs="Arial"/>
                <w:sz w:val="24"/>
                <w:szCs w:val="24"/>
              </w:rPr>
            </w:pPr>
            <w:r w:rsidRPr="007F19AA">
              <w:rPr>
                <w:rFonts w:ascii="Arial" w:hAnsi="Arial" w:cs="Arial"/>
                <w:sz w:val="24"/>
                <w:szCs w:val="24"/>
              </w:rPr>
              <w:t>07.07.22</w:t>
            </w:r>
          </w:p>
        </w:tc>
        <w:tc>
          <w:tcPr>
            <w:tcW w:w="4584" w:type="dxa"/>
          </w:tcPr>
          <w:p w14:paraId="1D33FE77" w14:textId="34991035" w:rsidR="008E5B68" w:rsidRPr="007F19AA" w:rsidRDefault="008E5B68" w:rsidP="008E5B68">
            <w:pPr>
              <w:rPr>
                <w:rFonts w:ascii="Arial" w:hAnsi="Arial" w:cs="Arial"/>
                <w:sz w:val="24"/>
                <w:szCs w:val="24"/>
              </w:rPr>
            </w:pPr>
            <w:r w:rsidRPr="007F19AA">
              <w:rPr>
                <w:rFonts w:ascii="Arial" w:hAnsi="Arial" w:cs="Arial"/>
                <w:sz w:val="24"/>
                <w:szCs w:val="24"/>
              </w:rPr>
              <w:t>Full Governing Body</w:t>
            </w:r>
          </w:p>
        </w:tc>
        <w:tc>
          <w:tcPr>
            <w:tcW w:w="1427" w:type="dxa"/>
          </w:tcPr>
          <w:p w14:paraId="6EB5E0FC" w14:textId="03567BEE" w:rsidR="008E5B68" w:rsidRPr="00ED1E17" w:rsidRDefault="00B67FF9" w:rsidP="008E5B68">
            <w:pPr>
              <w:jc w:val="center"/>
              <w:rPr>
                <w:rFonts w:ascii="Arial" w:hAnsi="Arial" w:cs="Arial"/>
                <w:color w:val="FF0000"/>
                <w:sz w:val="24"/>
                <w:szCs w:val="24"/>
              </w:rPr>
            </w:pPr>
            <w:r w:rsidRPr="00B67FF9">
              <w:rPr>
                <w:rFonts w:ascii="Arial" w:hAnsi="Arial" w:cs="Arial"/>
                <w:sz w:val="24"/>
                <w:szCs w:val="24"/>
              </w:rPr>
              <w:t>73</w:t>
            </w:r>
            <w:r w:rsidR="00BE4FF0" w:rsidRPr="00B67FF9">
              <w:rPr>
                <w:rFonts w:ascii="Arial" w:hAnsi="Arial" w:cs="Arial"/>
                <w:sz w:val="24"/>
                <w:szCs w:val="24"/>
              </w:rPr>
              <w:t>%</w:t>
            </w:r>
          </w:p>
        </w:tc>
        <w:tc>
          <w:tcPr>
            <w:tcW w:w="3209" w:type="dxa"/>
            <w:vMerge/>
          </w:tcPr>
          <w:p w14:paraId="528527DF" w14:textId="77777777" w:rsidR="008E5B68" w:rsidRDefault="008E5B68" w:rsidP="008E5B68">
            <w:pPr>
              <w:rPr>
                <w:rFonts w:ascii="Arial" w:hAnsi="Arial" w:cs="Arial"/>
                <w:sz w:val="24"/>
                <w:szCs w:val="24"/>
              </w:rPr>
            </w:pPr>
          </w:p>
        </w:tc>
      </w:tr>
    </w:tbl>
    <w:p w14:paraId="2EE00D0F" w14:textId="77777777" w:rsidR="00810ACC" w:rsidRDefault="00810ACC">
      <w:pPr>
        <w:spacing w:after="0" w:line="240" w:lineRule="auto"/>
        <w:rPr>
          <w:rFonts w:ascii="Arial" w:hAnsi="Arial" w:cs="Arial"/>
          <w:sz w:val="32"/>
          <w:szCs w:val="32"/>
        </w:rPr>
      </w:pPr>
    </w:p>
    <w:p w14:paraId="6461CC4B" w14:textId="77777777" w:rsidR="00810ACC" w:rsidRDefault="00CA6F3E">
      <w:pPr>
        <w:spacing w:after="0" w:line="240" w:lineRule="auto"/>
        <w:rPr>
          <w:rFonts w:ascii="Arial" w:hAnsi="Arial" w:cs="Arial"/>
          <w:b/>
          <w:sz w:val="24"/>
          <w:szCs w:val="24"/>
        </w:rPr>
      </w:pPr>
      <w:r>
        <w:rPr>
          <w:rFonts w:ascii="Arial" w:hAnsi="Arial" w:cs="Arial"/>
          <w:b/>
          <w:sz w:val="24"/>
          <w:szCs w:val="24"/>
        </w:rPr>
        <w:t>Governor Visits and Training</w:t>
      </w:r>
    </w:p>
    <w:p w14:paraId="16E73CE7" w14:textId="014F8E44" w:rsidR="00810ACC" w:rsidRDefault="009E0B05">
      <w:pPr>
        <w:spacing w:after="0" w:line="240" w:lineRule="auto"/>
        <w:rPr>
          <w:rFonts w:ascii="Arial" w:hAnsi="Arial" w:cs="Arial"/>
          <w:b/>
          <w:sz w:val="24"/>
          <w:szCs w:val="24"/>
        </w:rPr>
      </w:pPr>
      <w:r w:rsidRPr="009E0B05">
        <w:rPr>
          <w:rFonts w:ascii="Arial" w:hAnsi="Arial" w:cs="Arial"/>
          <w:noProof/>
          <w:color w:val="FF0000"/>
          <w:sz w:val="24"/>
          <w:szCs w:val="24"/>
          <w:lang w:eastAsia="en-GB"/>
        </w:rPr>
        <mc:AlternateContent>
          <mc:Choice Requires="wps">
            <w:drawing>
              <wp:anchor distT="0" distB="0" distL="114300" distR="114300" simplePos="0" relativeHeight="251661312" behindDoc="0" locked="0" layoutInCell="1" allowOverlap="1" wp14:anchorId="0F68F4A5" wp14:editId="64657842">
                <wp:simplePos x="0" y="0"/>
                <wp:positionH relativeFrom="margin">
                  <wp:posOffset>4486275</wp:posOffset>
                </wp:positionH>
                <wp:positionV relativeFrom="paragraph">
                  <wp:posOffset>1537335</wp:posOffset>
                </wp:positionV>
                <wp:extent cx="2352040" cy="1924050"/>
                <wp:effectExtent l="0" t="0" r="10160" b="19050"/>
                <wp:wrapSquare wrapText="bothSides"/>
                <wp:docPr id="2" name="Text Box 2"/>
                <wp:cNvGraphicFramePr/>
                <a:graphic xmlns:a="http://schemas.openxmlformats.org/drawingml/2006/main">
                  <a:graphicData uri="http://schemas.microsoft.com/office/word/2010/wordprocessingShape">
                    <wps:wsp>
                      <wps:cNvSpPr txBox="1"/>
                      <wps:spPr>
                        <a:xfrm>
                          <a:off x="0" y="0"/>
                          <a:ext cx="2352040" cy="1924050"/>
                        </a:xfrm>
                        <a:prstGeom prst="rect">
                          <a:avLst/>
                        </a:prstGeom>
                        <a:solidFill>
                          <a:schemeClr val="lt1"/>
                        </a:solidFill>
                        <a:ln w="9525">
                          <a:solidFill>
                            <a:prstClr val="black"/>
                          </a:solidFill>
                        </a:ln>
                      </wps:spPr>
                      <wps:txbx>
                        <w:txbxContent>
                          <w:p w14:paraId="1DAAB5B7" w14:textId="77777777" w:rsidR="008E5B68" w:rsidRDefault="008E5B68" w:rsidP="008E5B68">
                            <w:pPr>
                              <w:jc w:val="center"/>
                              <w:rPr>
                                <w:rFonts w:ascii="Arial" w:hAnsi="Arial" w:cs="Arial"/>
                                <w:b/>
                                <w:sz w:val="24"/>
                                <w:szCs w:val="24"/>
                              </w:rPr>
                            </w:pPr>
                            <w:r>
                              <w:rPr>
                                <w:rFonts w:ascii="Arial" w:hAnsi="Arial" w:cs="Arial"/>
                                <w:b/>
                                <w:sz w:val="24"/>
                                <w:szCs w:val="24"/>
                              </w:rPr>
                              <w:t>Additional Policies Reviewed and Agreed:</w:t>
                            </w:r>
                          </w:p>
                          <w:p w14:paraId="3909DF4F" w14:textId="461F315B" w:rsidR="008E5B68" w:rsidRPr="007A1881" w:rsidRDefault="007A1881" w:rsidP="007A1881">
                            <w:pPr>
                              <w:pStyle w:val="ListParagraph"/>
                              <w:numPr>
                                <w:ilvl w:val="0"/>
                                <w:numId w:val="13"/>
                              </w:numPr>
                              <w:rPr>
                                <w:rFonts w:ascii="Arial" w:hAnsi="Arial" w:cs="Arial"/>
                              </w:rPr>
                            </w:pPr>
                            <w:r w:rsidRPr="007A1881">
                              <w:rPr>
                                <w:rFonts w:ascii="Arial" w:hAnsi="Arial" w:cs="Arial"/>
                              </w:rPr>
                              <w:t xml:space="preserve">PSHE </w:t>
                            </w:r>
                          </w:p>
                          <w:p w14:paraId="024CE6EF" w14:textId="77777777" w:rsidR="009E0B05" w:rsidRDefault="007A1881" w:rsidP="009E0B05">
                            <w:pPr>
                              <w:pStyle w:val="ListParagraph"/>
                              <w:numPr>
                                <w:ilvl w:val="0"/>
                                <w:numId w:val="13"/>
                              </w:numPr>
                              <w:rPr>
                                <w:rFonts w:ascii="Arial" w:hAnsi="Arial" w:cs="Arial"/>
                              </w:rPr>
                            </w:pPr>
                            <w:r w:rsidRPr="007A1881">
                              <w:rPr>
                                <w:rFonts w:ascii="Arial" w:hAnsi="Arial" w:cs="Arial"/>
                              </w:rPr>
                              <w:t xml:space="preserve">Dinner Money </w:t>
                            </w:r>
                          </w:p>
                          <w:p w14:paraId="1C48EFB3" w14:textId="71B69287" w:rsidR="009E0B05" w:rsidRDefault="009E0B05" w:rsidP="009E0B05">
                            <w:pPr>
                              <w:pStyle w:val="ListParagraph"/>
                              <w:numPr>
                                <w:ilvl w:val="0"/>
                                <w:numId w:val="13"/>
                              </w:numPr>
                              <w:rPr>
                                <w:rStyle w:val="normaltextrun"/>
                                <w:rFonts w:ascii="Arial" w:hAnsi="Arial" w:cs="Arial"/>
                              </w:rPr>
                            </w:pPr>
                            <w:r>
                              <w:rPr>
                                <w:rStyle w:val="normaltextrun"/>
                                <w:rFonts w:ascii="Arial" w:hAnsi="Arial" w:cs="Arial"/>
                              </w:rPr>
                              <w:t>Online Safety</w:t>
                            </w:r>
                          </w:p>
                          <w:p w14:paraId="01776C50" w14:textId="3BA10C6B" w:rsidR="009E0B05" w:rsidRPr="009E0B05" w:rsidRDefault="009E0B05" w:rsidP="009E0B05">
                            <w:pPr>
                              <w:pStyle w:val="ListParagraph"/>
                              <w:numPr>
                                <w:ilvl w:val="0"/>
                                <w:numId w:val="13"/>
                              </w:numPr>
                              <w:rPr>
                                <w:rFonts w:ascii="Arial" w:hAnsi="Arial" w:cs="Arial"/>
                              </w:rPr>
                            </w:pPr>
                            <w:r w:rsidRPr="009E0B05">
                              <w:rPr>
                                <w:rStyle w:val="normaltextrun"/>
                                <w:rFonts w:ascii="Arial" w:hAnsi="Arial" w:cs="Arial"/>
                              </w:rPr>
                              <w:t xml:space="preserve">Management of Sickness and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F68F4A5">
                <v:stroke joinstyle="miter"/>
                <v:path gradientshapeok="t" o:connecttype="rect"/>
              </v:shapetype>
              <v:shape id="Text Box 2" style="position:absolute;margin-left:353.25pt;margin-top:121.05pt;width:185.2pt;height:1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">
                <v:textbox>
                  <w:txbxContent>
                    <w:p w:rsidR="008E5B68" w:rsidP="008E5B68" w:rsidRDefault="008E5B68" w14:paraId="1DAAB5B7" w14:textId="77777777">
                      <w:pPr>
                        <w:jc w:val="center"/>
                        <w:rPr>
                          <w:rFonts w:ascii="Arial" w:hAnsi="Arial" w:cs="Arial"/>
                          <w:b/>
                          <w:sz w:val="24"/>
                          <w:szCs w:val="24"/>
                        </w:rPr>
                      </w:pPr>
                      <w:r>
                        <w:rPr>
                          <w:rFonts w:ascii="Arial" w:hAnsi="Arial" w:cs="Arial"/>
                          <w:b/>
                          <w:sz w:val="24"/>
                          <w:szCs w:val="24"/>
                        </w:rPr>
                        <w:t>Additional Policies Reviewed and Agreed:</w:t>
                      </w:r>
                    </w:p>
                    <w:p w:rsidRPr="007A1881" w:rsidR="008E5B68" w:rsidP="007A1881" w:rsidRDefault="007A1881" w14:paraId="3909DF4F" w14:textId="461F315B">
                      <w:pPr>
                        <w:pStyle w:val="ListParagraph"/>
                        <w:numPr>
                          <w:ilvl w:val="0"/>
                          <w:numId w:val="13"/>
                        </w:numPr>
                        <w:rPr>
                          <w:rFonts w:ascii="Arial" w:hAnsi="Arial" w:cs="Arial"/>
                        </w:rPr>
                      </w:pPr>
                      <w:r w:rsidRPr="007A1881">
                        <w:rPr>
                          <w:rFonts w:ascii="Arial" w:hAnsi="Arial" w:cs="Arial"/>
                        </w:rPr>
                        <w:t xml:space="preserve">PSHE </w:t>
                      </w:r>
                    </w:p>
                    <w:p w:rsidR="009E0B05" w:rsidP="009E0B05" w:rsidRDefault="007A1881" w14:paraId="024CE6EF" w14:textId="77777777">
                      <w:pPr>
                        <w:pStyle w:val="ListParagraph"/>
                        <w:numPr>
                          <w:ilvl w:val="0"/>
                          <w:numId w:val="13"/>
                        </w:numPr>
                        <w:rPr>
                          <w:rFonts w:ascii="Arial" w:hAnsi="Arial" w:cs="Arial"/>
                        </w:rPr>
                      </w:pPr>
                      <w:r w:rsidRPr="007A1881">
                        <w:rPr>
                          <w:rFonts w:ascii="Arial" w:hAnsi="Arial" w:cs="Arial"/>
                        </w:rPr>
                        <w:t xml:space="preserve">Dinner Money </w:t>
                      </w:r>
                    </w:p>
                    <w:p w:rsidR="009E0B05" w:rsidP="009E0B05" w:rsidRDefault="009E0B05" w14:paraId="1C48EFB3" w14:textId="71B69287">
                      <w:pPr>
                        <w:pStyle w:val="ListParagraph"/>
                        <w:numPr>
                          <w:ilvl w:val="0"/>
                          <w:numId w:val="13"/>
                        </w:numPr>
                        <w:rPr>
                          <w:rStyle w:val="normaltextrun"/>
                          <w:rFonts w:ascii="Arial" w:hAnsi="Arial" w:cs="Arial"/>
                        </w:rPr>
                      </w:pPr>
                      <w:r>
                        <w:rPr>
                          <w:rStyle w:val="normaltextrun"/>
                          <w:rFonts w:ascii="Arial" w:hAnsi="Arial" w:cs="Arial"/>
                        </w:rPr>
                        <w:t>Online Safety</w:t>
                      </w:r>
                    </w:p>
                    <w:p w:rsidRPr="009E0B05" w:rsidR="009E0B05" w:rsidP="009E0B05" w:rsidRDefault="009E0B05" w14:paraId="01776C50" w14:textId="3BA10C6B">
                      <w:pPr>
                        <w:pStyle w:val="ListParagraph"/>
                        <w:numPr>
                          <w:ilvl w:val="0"/>
                          <w:numId w:val="13"/>
                        </w:numPr>
                        <w:rPr>
                          <w:rFonts w:ascii="Arial" w:hAnsi="Arial" w:cs="Arial"/>
                        </w:rPr>
                      </w:pPr>
                      <w:r w:rsidRPr="009E0B05">
                        <w:rPr>
                          <w:rStyle w:val="normaltextrun"/>
                          <w:rFonts w:ascii="Arial" w:hAnsi="Arial" w:cs="Arial"/>
                        </w:rPr>
                        <w:t xml:space="preserve">Management of Sickness and Absence </w:t>
                      </w:r>
                    </w:p>
                  </w:txbxContent>
                </v:textbox>
                <w10:wrap type="square" anchorx="margin"/>
              </v:shape>
            </w:pict>
          </mc:Fallback>
        </mc:AlternateContent>
      </w:r>
      <w:r w:rsidR="00CA6F3E">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6F9234B" wp14:editId="4A51E422">
                <wp:simplePos x="0" y="0"/>
                <wp:positionH relativeFrom="column">
                  <wp:posOffset>4486275</wp:posOffset>
                </wp:positionH>
                <wp:positionV relativeFrom="paragraph">
                  <wp:posOffset>165735</wp:posOffset>
                </wp:positionV>
                <wp:extent cx="2352040" cy="1219200"/>
                <wp:effectExtent l="0" t="0" r="10160" b="19050"/>
                <wp:wrapSquare wrapText="bothSides"/>
                <wp:docPr id="1" name="Text Box 1"/>
                <wp:cNvGraphicFramePr/>
                <a:graphic xmlns:a="http://schemas.openxmlformats.org/drawingml/2006/main">
                  <a:graphicData uri="http://schemas.microsoft.com/office/word/2010/wordprocessingShape">
                    <wps:wsp>
                      <wps:cNvSpPr txBox="1"/>
                      <wps:spPr>
                        <a:xfrm>
                          <a:off x="0" y="0"/>
                          <a:ext cx="2352040" cy="1219200"/>
                        </a:xfrm>
                        <a:prstGeom prst="rect">
                          <a:avLst/>
                        </a:prstGeom>
                        <a:solidFill>
                          <a:schemeClr val="lt1"/>
                        </a:solidFill>
                        <a:ln w="9525">
                          <a:solidFill>
                            <a:prstClr val="black"/>
                          </a:solidFill>
                        </a:ln>
                      </wps:spPr>
                      <wps:txbx>
                        <w:txbxContent>
                          <w:p w14:paraId="2B7C83B1" w14:textId="7AEC2D89" w:rsidR="00810ACC" w:rsidRDefault="00D901C7">
                            <w:pPr>
                              <w:jc w:val="center"/>
                              <w:rPr>
                                <w:rFonts w:ascii="Arial" w:hAnsi="Arial" w:cs="Arial"/>
                                <w:b/>
                                <w:sz w:val="24"/>
                                <w:szCs w:val="24"/>
                              </w:rPr>
                            </w:pPr>
                            <w:r>
                              <w:rPr>
                                <w:rFonts w:ascii="Arial" w:hAnsi="Arial" w:cs="Arial"/>
                                <w:b/>
                                <w:sz w:val="24"/>
                                <w:szCs w:val="24"/>
                              </w:rPr>
                              <w:t xml:space="preserve">Statutory </w:t>
                            </w:r>
                            <w:r w:rsidR="00CA6F3E">
                              <w:rPr>
                                <w:rFonts w:ascii="Arial" w:hAnsi="Arial" w:cs="Arial"/>
                                <w:b/>
                                <w:sz w:val="24"/>
                                <w:szCs w:val="24"/>
                              </w:rPr>
                              <w:t>Policies Reviewed and Agreed:</w:t>
                            </w:r>
                          </w:p>
                          <w:p w14:paraId="64B89FBD" w14:textId="5C289CF8" w:rsidR="009E0B05" w:rsidRDefault="009E0B05" w:rsidP="009E0B05">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rPr>
                            </w:pPr>
                            <w:r>
                              <w:rPr>
                                <w:rStyle w:val="normaltextrun"/>
                                <w:rFonts w:ascii="Arial" w:hAnsi="Arial" w:cs="Arial"/>
                                <w:color w:val="000000"/>
                                <w:sz w:val="22"/>
                                <w:szCs w:val="22"/>
                                <w:bdr w:val="none" w:sz="0" w:space="0" w:color="auto" w:frame="1"/>
                              </w:rPr>
                              <w:t>S2. Charges and Remission Policy</w:t>
                            </w:r>
                          </w:p>
                          <w:p w14:paraId="2A77CB58" w14:textId="5DEF8CC4" w:rsidR="009E0B05" w:rsidRDefault="009E0B05" w:rsidP="009E0B0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S24. Exclusions and Suspensions Policy </w:t>
                            </w:r>
                          </w:p>
                          <w:p w14:paraId="49F818F0" w14:textId="4DE191F1" w:rsidR="009E0B05" w:rsidRDefault="009E0B05" w:rsidP="009E0B05">
                            <w:pPr>
                              <w:pStyle w:val="paragraph"/>
                              <w:spacing w:before="0" w:beforeAutospacing="0" w:after="0" w:afterAutospacing="0"/>
                              <w:textAlignment w:val="baseline"/>
                              <w:rPr>
                                <w:rStyle w:val="normaltextrun"/>
                                <w:rFonts w:ascii="Arial" w:hAnsi="Arial" w:cs="Arial"/>
                                <w:sz w:val="22"/>
                                <w:szCs w:val="22"/>
                              </w:rPr>
                            </w:pPr>
                          </w:p>
                          <w:p w14:paraId="61A8B3D3" w14:textId="77777777" w:rsidR="009E0B05" w:rsidRDefault="009E0B05" w:rsidP="009E0B05">
                            <w:pPr>
                              <w:pStyle w:val="paragraph"/>
                              <w:spacing w:before="0" w:beforeAutospacing="0" w:after="0" w:afterAutospacing="0"/>
                              <w:textAlignment w:val="baseline"/>
                              <w:rPr>
                                <w:rFonts w:ascii="Arial" w:hAnsi="Arial" w:cs="Arial"/>
                                <w:sz w:val="22"/>
                                <w:szCs w:val="22"/>
                              </w:rPr>
                            </w:pPr>
                          </w:p>
                          <w:p w14:paraId="3BCE3283" w14:textId="3A695561" w:rsidR="00755E28" w:rsidRPr="009E0B05" w:rsidRDefault="00755E28" w:rsidP="009E0B0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 style="position:absolute;margin-left:353.25pt;margin-top:13.05pt;width:185.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" w14:anchorId="36F9234B">
                <v:textbox>
                  <w:txbxContent>
                    <w:p w:rsidR="00810ACC" w:rsidRDefault="00D901C7" w14:paraId="2B7C83B1" w14:textId="7AEC2D89">
                      <w:pPr>
                        <w:jc w:val="center"/>
                        <w:rPr>
                          <w:rFonts w:ascii="Arial" w:hAnsi="Arial" w:cs="Arial"/>
                          <w:b/>
                          <w:sz w:val="24"/>
                          <w:szCs w:val="24"/>
                        </w:rPr>
                      </w:pPr>
                      <w:r>
                        <w:rPr>
                          <w:rFonts w:ascii="Arial" w:hAnsi="Arial" w:cs="Arial"/>
                          <w:b/>
                          <w:sz w:val="24"/>
                          <w:szCs w:val="24"/>
                        </w:rPr>
                        <w:t xml:space="preserve">Statutory </w:t>
                      </w:r>
                      <w:r w:rsidR="00CA6F3E">
                        <w:rPr>
                          <w:rFonts w:ascii="Arial" w:hAnsi="Arial" w:cs="Arial"/>
                          <w:b/>
                          <w:sz w:val="24"/>
                          <w:szCs w:val="24"/>
                        </w:rPr>
                        <w:t>Policies Reviewed and Agreed:</w:t>
                      </w:r>
                    </w:p>
                    <w:p w:rsidR="009E0B05" w:rsidP="009E0B05" w:rsidRDefault="009E0B05" w14:paraId="64B89FBD" w14:textId="5C289CF8">
                      <w:pPr>
                        <w:pStyle w:val="paragraph"/>
                        <w:spacing w:before="0" w:beforeAutospacing="0" w:after="0" w:afterAutospacing="0"/>
                        <w:textAlignment w:val="baseline"/>
                        <w:rPr>
                          <w:rStyle w:val="normaltextrun"/>
                          <w:rFonts w:ascii="Arial" w:hAnsi="Arial" w:cs="Arial"/>
                          <w:color w:val="000000"/>
                          <w:sz w:val="22"/>
                          <w:szCs w:val="22"/>
                          <w:bdr w:val="none" w:color="auto" w:sz="0" w:space="0" w:frame="1"/>
                        </w:rPr>
                      </w:pPr>
                      <w:r>
                        <w:rPr>
                          <w:rStyle w:val="normaltextrun"/>
                          <w:rFonts w:ascii="Arial" w:hAnsi="Arial" w:cs="Arial"/>
                          <w:color w:val="000000"/>
                          <w:sz w:val="22"/>
                          <w:szCs w:val="22"/>
                          <w:bdr w:val="none" w:color="auto" w:sz="0" w:space="0" w:frame="1"/>
                        </w:rPr>
                        <w:t xml:space="preserve">S2. </w:t>
                      </w:r>
                      <w:r>
                        <w:rPr>
                          <w:rStyle w:val="normaltextrun"/>
                          <w:rFonts w:ascii="Arial" w:hAnsi="Arial" w:cs="Arial"/>
                          <w:color w:val="000000"/>
                          <w:sz w:val="22"/>
                          <w:szCs w:val="22"/>
                          <w:bdr w:val="none" w:color="auto" w:sz="0" w:space="0" w:frame="1"/>
                        </w:rPr>
                        <w:t>Charges and Remission Policy</w:t>
                      </w:r>
                    </w:p>
                    <w:p w:rsidR="009E0B05" w:rsidP="009E0B05" w:rsidRDefault="009E0B05" w14:paraId="2A77CB58" w14:textId="5DEF8CC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S24. </w:t>
                      </w:r>
                      <w:r>
                        <w:rPr>
                          <w:rStyle w:val="normaltextrun"/>
                          <w:rFonts w:ascii="Arial" w:hAnsi="Arial" w:cs="Arial"/>
                          <w:sz w:val="22"/>
                          <w:szCs w:val="22"/>
                        </w:rPr>
                        <w:t>Exclusions and Suspensions Policy</w:t>
                      </w:r>
                      <w:r>
                        <w:rPr>
                          <w:rStyle w:val="normaltextrun"/>
                          <w:rFonts w:ascii="Arial" w:hAnsi="Arial" w:cs="Arial"/>
                          <w:sz w:val="22"/>
                          <w:szCs w:val="22"/>
                        </w:rPr>
                        <w:t xml:space="preserve"> </w:t>
                      </w:r>
                    </w:p>
                    <w:p w:rsidR="009E0B05" w:rsidP="009E0B05" w:rsidRDefault="009E0B05" w14:paraId="49F818F0" w14:textId="4DE191F1">
                      <w:pPr>
                        <w:pStyle w:val="paragraph"/>
                        <w:spacing w:before="0" w:beforeAutospacing="0" w:after="0" w:afterAutospacing="0"/>
                        <w:textAlignment w:val="baseline"/>
                        <w:rPr>
                          <w:rStyle w:val="normaltextrun"/>
                          <w:rFonts w:ascii="Arial" w:hAnsi="Arial" w:cs="Arial"/>
                          <w:sz w:val="22"/>
                          <w:szCs w:val="22"/>
                        </w:rPr>
                      </w:pPr>
                    </w:p>
                    <w:p w:rsidR="009E0B05" w:rsidP="009E0B05" w:rsidRDefault="009E0B05" w14:paraId="61A8B3D3" w14:textId="77777777">
                      <w:pPr>
                        <w:pStyle w:val="paragraph"/>
                        <w:spacing w:before="0" w:beforeAutospacing="0" w:after="0" w:afterAutospacing="0"/>
                        <w:textAlignment w:val="baseline"/>
                        <w:rPr>
                          <w:rFonts w:ascii="Arial" w:hAnsi="Arial" w:cs="Arial"/>
                          <w:sz w:val="22"/>
                          <w:szCs w:val="22"/>
                        </w:rPr>
                      </w:pPr>
                    </w:p>
                    <w:p w:rsidRPr="009E0B05" w:rsidR="00755E28" w:rsidP="009E0B05" w:rsidRDefault="00755E28" w14:paraId="3BCE3283" w14:textId="3A695561">
                      <w:pPr>
                        <w:rPr>
                          <w:rFonts w:ascii="Arial" w:hAnsi="Arial" w:cs="Arial"/>
                          <w:sz w:val="24"/>
                          <w:szCs w:val="24"/>
                        </w:rPr>
                      </w:pPr>
                    </w:p>
                  </w:txbxContent>
                </v:textbox>
                <w10:wrap type="square"/>
              </v:shape>
            </w:pict>
          </mc:Fallback>
        </mc:AlternateContent>
      </w:r>
    </w:p>
    <w:tbl>
      <w:tblPr>
        <w:tblStyle w:val="TableGrid"/>
        <w:tblW w:w="0" w:type="auto"/>
        <w:tblInd w:w="-289" w:type="dxa"/>
        <w:tblLook w:val="04A0" w:firstRow="1" w:lastRow="0" w:firstColumn="1" w:lastColumn="0" w:noHBand="0" w:noVBand="1"/>
      </w:tblPr>
      <w:tblGrid>
        <w:gridCol w:w="5671"/>
        <w:gridCol w:w="1413"/>
      </w:tblGrid>
      <w:tr w:rsidR="00663FEB" w14:paraId="7B8516D2" w14:textId="235B3D76" w:rsidTr="008A232A">
        <w:trPr>
          <w:trHeight w:val="288"/>
        </w:trPr>
        <w:tc>
          <w:tcPr>
            <w:tcW w:w="5671" w:type="dxa"/>
            <w:shd w:val="clear" w:color="auto" w:fill="D9D9D9" w:themeFill="background1" w:themeFillShade="D9"/>
          </w:tcPr>
          <w:p w14:paraId="401833B9" w14:textId="77777777" w:rsidR="00663FEB" w:rsidRDefault="00663FEB">
            <w:pPr>
              <w:jc w:val="center"/>
              <w:rPr>
                <w:rFonts w:ascii="Arial" w:hAnsi="Arial" w:cs="Arial"/>
                <w:b/>
                <w:sz w:val="24"/>
                <w:szCs w:val="24"/>
              </w:rPr>
            </w:pPr>
            <w:r>
              <w:rPr>
                <w:rFonts w:ascii="Arial" w:hAnsi="Arial" w:cs="Arial"/>
                <w:b/>
                <w:sz w:val="24"/>
                <w:szCs w:val="24"/>
              </w:rPr>
              <w:t>VISITS</w:t>
            </w:r>
          </w:p>
        </w:tc>
        <w:tc>
          <w:tcPr>
            <w:tcW w:w="1413" w:type="dxa"/>
            <w:shd w:val="clear" w:color="auto" w:fill="D9D9D9" w:themeFill="background1" w:themeFillShade="D9"/>
          </w:tcPr>
          <w:p w14:paraId="7E51B021" w14:textId="70559FAA" w:rsidR="00663FEB" w:rsidRDefault="00663FEB">
            <w:pPr>
              <w:jc w:val="center"/>
              <w:rPr>
                <w:rFonts w:ascii="Arial" w:hAnsi="Arial" w:cs="Arial"/>
                <w:b/>
                <w:sz w:val="24"/>
                <w:szCs w:val="24"/>
              </w:rPr>
            </w:pPr>
            <w:r>
              <w:rPr>
                <w:rFonts w:ascii="Arial" w:hAnsi="Arial" w:cs="Arial"/>
                <w:b/>
                <w:sz w:val="24"/>
                <w:szCs w:val="24"/>
              </w:rPr>
              <w:t>Report</w:t>
            </w:r>
          </w:p>
        </w:tc>
      </w:tr>
      <w:tr w:rsidR="00B67FF9" w14:paraId="376200BB" w14:textId="77777777" w:rsidTr="008A232A">
        <w:trPr>
          <w:trHeight w:val="288"/>
        </w:trPr>
        <w:tc>
          <w:tcPr>
            <w:tcW w:w="5671" w:type="dxa"/>
          </w:tcPr>
          <w:p w14:paraId="7F1C3F78" w14:textId="1E76544E" w:rsidR="00B67FF9" w:rsidRDefault="00B67FF9" w:rsidP="00B67FF9">
            <w:pPr>
              <w:rPr>
                <w:rFonts w:ascii="Arial" w:hAnsi="Arial" w:cs="Arial"/>
                <w:sz w:val="20"/>
                <w:szCs w:val="20"/>
              </w:rPr>
            </w:pPr>
            <w:r>
              <w:rPr>
                <w:rFonts w:ascii="Arial" w:hAnsi="Arial" w:cs="Arial"/>
                <w:sz w:val="20"/>
                <w:szCs w:val="20"/>
              </w:rPr>
              <w:t>26/04</w:t>
            </w:r>
            <w:r w:rsidRPr="00FF60A8">
              <w:rPr>
                <w:rFonts w:ascii="Arial" w:hAnsi="Arial" w:cs="Arial"/>
                <w:sz w:val="20"/>
                <w:szCs w:val="20"/>
              </w:rPr>
              <w:t xml:space="preserve">/22 </w:t>
            </w:r>
            <w:r>
              <w:rPr>
                <w:rFonts w:ascii="Arial" w:hAnsi="Arial" w:cs="Arial"/>
                <w:sz w:val="20"/>
                <w:szCs w:val="20"/>
              </w:rPr>
              <w:t xml:space="preserve">HT Appraisal </w:t>
            </w:r>
            <w:r w:rsidRPr="00FF60A8">
              <w:rPr>
                <w:rFonts w:ascii="Arial" w:hAnsi="Arial" w:cs="Arial"/>
                <w:sz w:val="20"/>
                <w:szCs w:val="20"/>
              </w:rPr>
              <w:t>Review meeting (</w:t>
            </w:r>
            <w:r>
              <w:rPr>
                <w:rFonts w:ascii="Arial" w:hAnsi="Arial" w:cs="Arial"/>
                <w:sz w:val="20"/>
                <w:szCs w:val="20"/>
              </w:rPr>
              <w:t>HW, OD, SJ</w:t>
            </w:r>
            <w:r w:rsidRPr="00FF60A8">
              <w:rPr>
                <w:rFonts w:ascii="Arial" w:hAnsi="Arial" w:cs="Arial"/>
                <w:sz w:val="20"/>
                <w:szCs w:val="20"/>
              </w:rPr>
              <w:t>)</w:t>
            </w:r>
          </w:p>
        </w:tc>
        <w:tc>
          <w:tcPr>
            <w:tcW w:w="1413" w:type="dxa"/>
          </w:tcPr>
          <w:p w14:paraId="79BBDEDF" w14:textId="07C4B8A1" w:rsidR="00B67FF9" w:rsidRDefault="00B67FF9" w:rsidP="00B67FF9">
            <w:pPr>
              <w:jc w:val="center"/>
              <w:rPr>
                <w:rFonts w:ascii="Arial" w:hAnsi="Arial" w:cs="Arial"/>
                <w:sz w:val="20"/>
                <w:szCs w:val="20"/>
              </w:rPr>
            </w:pPr>
            <w:r>
              <w:rPr>
                <w:rFonts w:ascii="Arial" w:hAnsi="Arial" w:cs="Arial"/>
                <w:sz w:val="20"/>
                <w:szCs w:val="20"/>
              </w:rPr>
              <w:t>FGB JUL 22</w:t>
            </w:r>
          </w:p>
        </w:tc>
      </w:tr>
      <w:tr w:rsidR="00B67FF9" w14:paraId="5CF2A155" w14:textId="77777777" w:rsidTr="008A232A">
        <w:trPr>
          <w:trHeight w:val="288"/>
        </w:trPr>
        <w:tc>
          <w:tcPr>
            <w:tcW w:w="5671" w:type="dxa"/>
          </w:tcPr>
          <w:p w14:paraId="7D75A15B" w14:textId="688C81F9" w:rsidR="00B67FF9" w:rsidRDefault="00B67FF9" w:rsidP="008A232A">
            <w:pPr>
              <w:rPr>
                <w:rFonts w:ascii="Arial" w:hAnsi="Arial" w:cs="Arial"/>
                <w:sz w:val="20"/>
                <w:szCs w:val="20"/>
              </w:rPr>
            </w:pPr>
            <w:r>
              <w:rPr>
                <w:rFonts w:ascii="Arial" w:hAnsi="Arial" w:cs="Arial"/>
                <w:sz w:val="20"/>
                <w:szCs w:val="20"/>
              </w:rPr>
              <w:t>Strategic Group</w:t>
            </w:r>
            <w:r w:rsidR="00B03363">
              <w:rPr>
                <w:rFonts w:ascii="Arial" w:hAnsi="Arial" w:cs="Arial"/>
                <w:sz w:val="20"/>
                <w:szCs w:val="20"/>
              </w:rPr>
              <w:t xml:space="preserve"> (DH, BJ, </w:t>
            </w:r>
            <w:r w:rsidR="008A232A">
              <w:rPr>
                <w:rFonts w:ascii="Arial" w:hAnsi="Arial" w:cs="Arial"/>
                <w:sz w:val="20"/>
                <w:szCs w:val="20"/>
              </w:rPr>
              <w:t>RP</w:t>
            </w:r>
            <w:r w:rsidR="00B03363">
              <w:rPr>
                <w:rFonts w:ascii="Arial" w:hAnsi="Arial" w:cs="Arial"/>
                <w:sz w:val="20"/>
                <w:szCs w:val="20"/>
              </w:rPr>
              <w:t>)</w:t>
            </w:r>
          </w:p>
        </w:tc>
        <w:tc>
          <w:tcPr>
            <w:tcW w:w="1413" w:type="dxa"/>
            <w:shd w:val="clear" w:color="auto" w:fill="auto"/>
          </w:tcPr>
          <w:p w14:paraId="24BC0AAF" w14:textId="3A54C060" w:rsidR="00B67FF9" w:rsidRDefault="00B03363" w:rsidP="00B67FF9">
            <w:pPr>
              <w:jc w:val="center"/>
              <w:rPr>
                <w:rFonts w:ascii="Arial" w:hAnsi="Arial" w:cs="Arial"/>
                <w:sz w:val="20"/>
                <w:szCs w:val="20"/>
              </w:rPr>
            </w:pPr>
            <w:r>
              <w:rPr>
                <w:rFonts w:ascii="Arial" w:hAnsi="Arial" w:cs="Arial"/>
                <w:sz w:val="20"/>
                <w:szCs w:val="20"/>
              </w:rPr>
              <w:t>N/A</w:t>
            </w:r>
          </w:p>
        </w:tc>
      </w:tr>
      <w:tr w:rsidR="00B67FF9" w14:paraId="535CE425" w14:textId="1E6D38BE" w:rsidTr="008A232A">
        <w:trPr>
          <w:trHeight w:val="288"/>
        </w:trPr>
        <w:tc>
          <w:tcPr>
            <w:tcW w:w="5671" w:type="dxa"/>
          </w:tcPr>
          <w:p w14:paraId="10FCF558" w14:textId="6F44FAEB" w:rsidR="00B67FF9" w:rsidRPr="00663FEB" w:rsidRDefault="00B67FF9" w:rsidP="00B67FF9">
            <w:pPr>
              <w:rPr>
                <w:rFonts w:ascii="Arial" w:hAnsi="Arial" w:cs="Arial"/>
                <w:sz w:val="24"/>
                <w:szCs w:val="24"/>
              </w:rPr>
            </w:pPr>
            <w:r>
              <w:rPr>
                <w:rFonts w:ascii="Arial" w:hAnsi="Arial" w:cs="Arial"/>
                <w:sz w:val="20"/>
                <w:szCs w:val="20"/>
              </w:rPr>
              <w:t xml:space="preserve">07/06/22 </w:t>
            </w:r>
            <w:r w:rsidRPr="00663FEB">
              <w:rPr>
                <w:rFonts w:ascii="Arial" w:hAnsi="Arial" w:cs="Arial"/>
                <w:sz w:val="20"/>
                <w:szCs w:val="20"/>
              </w:rPr>
              <w:t>Chair’s Visit with Headteacher (JS)</w:t>
            </w:r>
          </w:p>
        </w:tc>
        <w:tc>
          <w:tcPr>
            <w:tcW w:w="1413" w:type="dxa"/>
          </w:tcPr>
          <w:p w14:paraId="5F26870C" w14:textId="40A6FEAE" w:rsidR="00B67FF9" w:rsidRPr="00663FEB" w:rsidRDefault="00B67FF9" w:rsidP="00B67FF9">
            <w:pPr>
              <w:jc w:val="center"/>
              <w:rPr>
                <w:rFonts w:ascii="Arial" w:hAnsi="Arial" w:cs="Arial"/>
                <w:sz w:val="20"/>
                <w:szCs w:val="20"/>
              </w:rPr>
            </w:pPr>
            <w:r>
              <w:rPr>
                <w:rFonts w:ascii="Arial" w:hAnsi="Arial" w:cs="Arial"/>
                <w:sz w:val="20"/>
                <w:szCs w:val="20"/>
              </w:rPr>
              <w:t>FGB JUL 22</w:t>
            </w:r>
          </w:p>
        </w:tc>
      </w:tr>
      <w:tr w:rsidR="00B67FF9" w14:paraId="0A1BE1AE" w14:textId="77777777" w:rsidTr="008A232A">
        <w:trPr>
          <w:trHeight w:val="288"/>
        </w:trPr>
        <w:tc>
          <w:tcPr>
            <w:tcW w:w="5671" w:type="dxa"/>
          </w:tcPr>
          <w:p w14:paraId="6344621D" w14:textId="403ED469" w:rsidR="00B67FF9" w:rsidRPr="00491A38" w:rsidRDefault="00B67FF9" w:rsidP="00B67FF9">
            <w:pPr>
              <w:rPr>
                <w:rFonts w:ascii="Arial" w:hAnsi="Arial" w:cs="Arial"/>
                <w:sz w:val="20"/>
                <w:szCs w:val="20"/>
              </w:rPr>
            </w:pPr>
            <w:r w:rsidRPr="00491A38">
              <w:rPr>
                <w:rFonts w:ascii="Arial" w:hAnsi="Arial" w:cs="Arial"/>
                <w:sz w:val="20"/>
                <w:szCs w:val="20"/>
              </w:rPr>
              <w:t>SEN Link Governor Visit with Lauren T (OD)</w:t>
            </w:r>
          </w:p>
        </w:tc>
        <w:tc>
          <w:tcPr>
            <w:tcW w:w="1413" w:type="dxa"/>
          </w:tcPr>
          <w:p w14:paraId="5174D4FD" w14:textId="45678CF2" w:rsidR="00B67FF9" w:rsidRDefault="00B67FF9" w:rsidP="00B67FF9">
            <w:pPr>
              <w:jc w:val="center"/>
              <w:rPr>
                <w:rFonts w:ascii="Arial" w:hAnsi="Arial" w:cs="Arial"/>
                <w:sz w:val="20"/>
                <w:szCs w:val="20"/>
              </w:rPr>
            </w:pPr>
            <w:r>
              <w:rPr>
                <w:rFonts w:ascii="Arial" w:hAnsi="Arial" w:cs="Arial"/>
                <w:sz w:val="20"/>
                <w:szCs w:val="20"/>
              </w:rPr>
              <w:t>FGB JUL 22</w:t>
            </w:r>
          </w:p>
        </w:tc>
      </w:tr>
      <w:tr w:rsidR="00B67FF9" w14:paraId="60E31ECC" w14:textId="77777777" w:rsidTr="008A232A">
        <w:trPr>
          <w:trHeight w:val="288"/>
        </w:trPr>
        <w:tc>
          <w:tcPr>
            <w:tcW w:w="5671" w:type="dxa"/>
          </w:tcPr>
          <w:p w14:paraId="160A0AAD" w14:textId="18026806" w:rsidR="00B67FF9" w:rsidRPr="009C3B1C" w:rsidRDefault="00B67FF9" w:rsidP="008A232A">
            <w:pPr>
              <w:rPr>
                <w:rFonts w:ascii="Arial" w:hAnsi="Arial" w:cs="Arial"/>
                <w:sz w:val="20"/>
                <w:szCs w:val="20"/>
                <w:highlight w:val="yellow"/>
              </w:rPr>
            </w:pPr>
            <w:r w:rsidRPr="00B67FF9">
              <w:rPr>
                <w:rFonts w:ascii="Arial" w:hAnsi="Arial" w:cs="Arial"/>
                <w:sz w:val="20"/>
                <w:szCs w:val="20"/>
              </w:rPr>
              <w:t xml:space="preserve">Safeguarding Link Governor Visit with </w:t>
            </w:r>
            <w:r w:rsidR="008A232A">
              <w:rPr>
                <w:rFonts w:ascii="Arial" w:hAnsi="Arial" w:cs="Arial"/>
                <w:sz w:val="20"/>
                <w:szCs w:val="20"/>
              </w:rPr>
              <w:t>Rachel Tittershill</w:t>
            </w:r>
            <w:r w:rsidRPr="00B67FF9">
              <w:rPr>
                <w:rFonts w:ascii="Arial" w:hAnsi="Arial" w:cs="Arial"/>
                <w:sz w:val="20"/>
                <w:szCs w:val="20"/>
              </w:rPr>
              <w:t xml:space="preserve"> (RP)</w:t>
            </w:r>
          </w:p>
        </w:tc>
        <w:tc>
          <w:tcPr>
            <w:tcW w:w="1413" w:type="dxa"/>
          </w:tcPr>
          <w:p w14:paraId="1A48409A" w14:textId="2031CF7A" w:rsidR="00B67FF9" w:rsidRPr="009C3B1C" w:rsidRDefault="008A232A" w:rsidP="008A232A">
            <w:pPr>
              <w:jc w:val="center"/>
              <w:rPr>
                <w:rFonts w:ascii="Arial" w:hAnsi="Arial" w:cs="Arial"/>
                <w:sz w:val="20"/>
                <w:szCs w:val="20"/>
                <w:highlight w:val="yellow"/>
              </w:rPr>
            </w:pPr>
            <w:r>
              <w:rPr>
                <w:rFonts w:ascii="Arial" w:hAnsi="Arial" w:cs="Arial"/>
                <w:sz w:val="20"/>
                <w:szCs w:val="20"/>
              </w:rPr>
              <w:t>FGB SEP</w:t>
            </w:r>
            <w:r w:rsidR="00B67FF9">
              <w:rPr>
                <w:rFonts w:ascii="Arial" w:hAnsi="Arial" w:cs="Arial"/>
                <w:sz w:val="20"/>
                <w:szCs w:val="20"/>
              </w:rPr>
              <w:t xml:space="preserve"> 22</w:t>
            </w:r>
          </w:p>
        </w:tc>
      </w:tr>
      <w:tr w:rsidR="00B67FF9" w14:paraId="7D06AECC" w14:textId="77777777" w:rsidTr="008A232A">
        <w:trPr>
          <w:trHeight w:val="288"/>
        </w:trPr>
        <w:tc>
          <w:tcPr>
            <w:tcW w:w="5671" w:type="dxa"/>
          </w:tcPr>
          <w:p w14:paraId="4B6E7FF9" w14:textId="5E774523" w:rsidR="00B67FF9" w:rsidRPr="009C3B1C" w:rsidRDefault="00B67FF9" w:rsidP="00B67FF9">
            <w:pPr>
              <w:rPr>
                <w:rFonts w:ascii="Arial" w:hAnsi="Arial" w:cs="Arial"/>
                <w:sz w:val="20"/>
                <w:szCs w:val="20"/>
                <w:highlight w:val="yellow"/>
              </w:rPr>
            </w:pPr>
            <w:r w:rsidRPr="033FC261">
              <w:rPr>
                <w:rFonts w:ascii="Arial" w:hAnsi="Arial" w:cs="Arial"/>
                <w:sz w:val="20"/>
                <w:szCs w:val="20"/>
              </w:rPr>
              <w:t xml:space="preserve">PSHE/ RSE Link Governor Visit with </w:t>
            </w:r>
            <w:r w:rsidR="2A1026C5" w:rsidRPr="033FC261">
              <w:rPr>
                <w:rFonts w:ascii="Arial" w:hAnsi="Arial" w:cs="Arial"/>
                <w:sz w:val="20"/>
                <w:szCs w:val="20"/>
              </w:rPr>
              <w:t xml:space="preserve">NT </w:t>
            </w:r>
            <w:r w:rsidRPr="033FC261">
              <w:rPr>
                <w:rFonts w:ascii="Arial" w:hAnsi="Arial" w:cs="Arial"/>
                <w:sz w:val="20"/>
                <w:szCs w:val="20"/>
              </w:rPr>
              <w:t>(CP)</w:t>
            </w:r>
          </w:p>
        </w:tc>
        <w:tc>
          <w:tcPr>
            <w:tcW w:w="1413" w:type="dxa"/>
          </w:tcPr>
          <w:p w14:paraId="69304CFF" w14:textId="7C8D6C5E" w:rsidR="00B67FF9" w:rsidRPr="009C3B1C" w:rsidRDefault="00B67FF9" w:rsidP="00B67FF9">
            <w:pPr>
              <w:jc w:val="center"/>
              <w:rPr>
                <w:rFonts w:ascii="Arial" w:hAnsi="Arial" w:cs="Arial"/>
                <w:sz w:val="20"/>
                <w:szCs w:val="20"/>
                <w:highlight w:val="yellow"/>
              </w:rPr>
            </w:pPr>
            <w:r>
              <w:rPr>
                <w:rFonts w:ascii="Arial" w:hAnsi="Arial" w:cs="Arial"/>
                <w:sz w:val="20"/>
                <w:szCs w:val="20"/>
              </w:rPr>
              <w:t>FGB JUL 22</w:t>
            </w:r>
          </w:p>
        </w:tc>
      </w:tr>
      <w:tr w:rsidR="00B67FF9" w14:paraId="5F3EE53C" w14:textId="77777777" w:rsidTr="008A232A">
        <w:trPr>
          <w:trHeight w:val="288"/>
        </w:trPr>
        <w:tc>
          <w:tcPr>
            <w:tcW w:w="5671" w:type="dxa"/>
          </w:tcPr>
          <w:p w14:paraId="47B98CBE" w14:textId="1842843A" w:rsidR="00B67FF9" w:rsidRDefault="00B67FF9" w:rsidP="00B67FF9">
            <w:pPr>
              <w:rPr>
                <w:rFonts w:ascii="Arial" w:hAnsi="Arial" w:cs="Arial"/>
                <w:sz w:val="20"/>
                <w:szCs w:val="20"/>
              </w:rPr>
            </w:pPr>
            <w:r>
              <w:rPr>
                <w:rFonts w:ascii="Arial" w:hAnsi="Arial" w:cs="Arial"/>
                <w:sz w:val="20"/>
                <w:szCs w:val="20"/>
              </w:rPr>
              <w:t>08/07</w:t>
            </w:r>
            <w:r w:rsidRPr="00B67FF9">
              <w:rPr>
                <w:rFonts w:ascii="Arial" w:hAnsi="Arial" w:cs="Arial"/>
                <w:sz w:val="20"/>
                <w:szCs w:val="20"/>
              </w:rPr>
              <w:t>/22 Summer Term Review meeting (AO, RP</w:t>
            </w:r>
            <w:r>
              <w:rPr>
                <w:rFonts w:ascii="Arial" w:hAnsi="Arial" w:cs="Arial"/>
                <w:sz w:val="20"/>
                <w:szCs w:val="20"/>
              </w:rPr>
              <w:t>)</w:t>
            </w:r>
          </w:p>
        </w:tc>
        <w:tc>
          <w:tcPr>
            <w:tcW w:w="1413" w:type="dxa"/>
          </w:tcPr>
          <w:p w14:paraId="345941D2" w14:textId="09458F0E" w:rsidR="00B67FF9" w:rsidRDefault="008A232A" w:rsidP="00B67FF9">
            <w:pPr>
              <w:jc w:val="center"/>
              <w:rPr>
                <w:rFonts w:ascii="Arial" w:hAnsi="Arial" w:cs="Arial"/>
                <w:sz w:val="20"/>
                <w:szCs w:val="20"/>
                <w:highlight w:val="yellow"/>
              </w:rPr>
            </w:pPr>
            <w:r w:rsidRPr="008A232A">
              <w:rPr>
                <w:rFonts w:ascii="Arial" w:hAnsi="Arial" w:cs="Arial"/>
                <w:sz w:val="20"/>
                <w:szCs w:val="20"/>
              </w:rPr>
              <w:t>N/A</w:t>
            </w:r>
          </w:p>
        </w:tc>
      </w:tr>
    </w:tbl>
    <w:p w14:paraId="78D5C80C" w14:textId="325E0AE7" w:rsidR="15785C36" w:rsidRDefault="15785C36"/>
    <w:tbl>
      <w:tblPr>
        <w:tblStyle w:val="TableGrid"/>
        <w:tblW w:w="0" w:type="auto"/>
        <w:tblLook w:val="04A0" w:firstRow="1" w:lastRow="0" w:firstColumn="1" w:lastColumn="0" w:noHBand="0" w:noVBand="1"/>
      </w:tblPr>
      <w:tblGrid>
        <w:gridCol w:w="6799"/>
      </w:tblGrid>
      <w:tr w:rsidR="00810ACC" w14:paraId="0F976B26" w14:textId="77777777" w:rsidTr="15785C36">
        <w:trPr>
          <w:trHeight w:val="311"/>
        </w:trPr>
        <w:tc>
          <w:tcPr>
            <w:tcW w:w="6799" w:type="dxa"/>
            <w:shd w:val="clear" w:color="auto" w:fill="D9D9D9" w:themeFill="background1" w:themeFillShade="D9"/>
          </w:tcPr>
          <w:p w14:paraId="4DAA0BE7" w14:textId="77777777" w:rsidR="00810ACC" w:rsidRDefault="00CA6F3E">
            <w:pPr>
              <w:jc w:val="center"/>
              <w:rPr>
                <w:rFonts w:ascii="Arial" w:hAnsi="Arial" w:cs="Arial"/>
                <w:szCs w:val="24"/>
              </w:rPr>
            </w:pPr>
            <w:r>
              <w:rPr>
                <w:rFonts w:ascii="Arial" w:hAnsi="Arial" w:cs="Arial"/>
                <w:b/>
                <w:sz w:val="24"/>
                <w:szCs w:val="24"/>
              </w:rPr>
              <w:t>TRAINING</w:t>
            </w:r>
          </w:p>
        </w:tc>
      </w:tr>
      <w:tr w:rsidR="00810ACC" w14:paraId="09FC6071" w14:textId="77777777" w:rsidTr="15785C36">
        <w:trPr>
          <w:trHeight w:val="311"/>
        </w:trPr>
        <w:tc>
          <w:tcPr>
            <w:tcW w:w="6799" w:type="dxa"/>
            <w:shd w:val="clear" w:color="auto" w:fill="F2F2F2" w:themeFill="background1" w:themeFillShade="F2"/>
          </w:tcPr>
          <w:p w14:paraId="3EF64D33" w14:textId="77777777" w:rsidR="00810ACC" w:rsidRDefault="00CA6F3E">
            <w:pPr>
              <w:jc w:val="center"/>
              <w:rPr>
                <w:rFonts w:ascii="Arial" w:hAnsi="Arial" w:cs="Arial"/>
                <w:sz w:val="24"/>
                <w:szCs w:val="24"/>
              </w:rPr>
            </w:pPr>
            <w:r>
              <w:rPr>
                <w:rFonts w:ascii="Arial" w:hAnsi="Arial" w:cs="Arial"/>
                <w:sz w:val="24"/>
                <w:szCs w:val="24"/>
                <w:shd w:val="clear" w:color="auto" w:fill="F2F2F2" w:themeFill="background1" w:themeFillShade="F2"/>
              </w:rPr>
              <w:t>Onlin</w:t>
            </w:r>
            <w:r>
              <w:rPr>
                <w:rFonts w:ascii="Arial" w:hAnsi="Arial" w:cs="Arial"/>
                <w:sz w:val="24"/>
                <w:szCs w:val="24"/>
              </w:rPr>
              <w:t>e</w:t>
            </w:r>
          </w:p>
        </w:tc>
      </w:tr>
      <w:tr w:rsidR="00ED69C0" w14:paraId="26261923" w14:textId="77777777" w:rsidTr="15785C36">
        <w:trPr>
          <w:trHeight w:val="311"/>
        </w:trPr>
        <w:tc>
          <w:tcPr>
            <w:tcW w:w="6799" w:type="dxa"/>
          </w:tcPr>
          <w:p w14:paraId="320C8A65" w14:textId="13733E2C" w:rsidR="00ED69C0" w:rsidRDefault="00ED69C0" w:rsidP="00ED69C0">
            <w:pPr>
              <w:rPr>
                <w:rFonts w:ascii="Arial" w:hAnsi="Arial" w:cs="Arial"/>
                <w:sz w:val="20"/>
                <w:szCs w:val="20"/>
              </w:rPr>
            </w:pPr>
            <w:r>
              <w:rPr>
                <w:rFonts w:ascii="Arial" w:hAnsi="Arial" w:cs="Arial"/>
                <w:sz w:val="20"/>
                <w:szCs w:val="20"/>
              </w:rPr>
              <w:t>09/05/2022 Ofsted Inspections and the Covid 19 Pandemic</w:t>
            </w:r>
            <w:r w:rsidR="00E96614">
              <w:rPr>
                <w:rFonts w:ascii="Arial" w:hAnsi="Arial" w:cs="Arial"/>
                <w:sz w:val="20"/>
                <w:szCs w:val="20"/>
              </w:rPr>
              <w:t xml:space="preserve"> (AO)</w:t>
            </w:r>
          </w:p>
        </w:tc>
      </w:tr>
      <w:tr w:rsidR="00ED69C0" w14:paraId="59F72587" w14:textId="77777777" w:rsidTr="15785C36">
        <w:trPr>
          <w:trHeight w:val="311"/>
        </w:trPr>
        <w:tc>
          <w:tcPr>
            <w:tcW w:w="6799" w:type="dxa"/>
          </w:tcPr>
          <w:p w14:paraId="1E9F2264" w14:textId="40E60678" w:rsidR="00ED69C0" w:rsidRDefault="00ED69C0" w:rsidP="00ED69C0">
            <w:pPr>
              <w:rPr>
                <w:rFonts w:ascii="Arial" w:hAnsi="Arial" w:cs="Arial"/>
                <w:sz w:val="20"/>
                <w:szCs w:val="20"/>
              </w:rPr>
            </w:pPr>
            <w:r>
              <w:rPr>
                <w:rFonts w:ascii="Arial" w:hAnsi="Arial" w:cs="Arial"/>
                <w:sz w:val="20"/>
                <w:szCs w:val="20"/>
              </w:rPr>
              <w:t>25/05/2022 Ofsted Inspections and the Covid 19 Pandemic</w:t>
            </w:r>
            <w:r w:rsidR="00E96614">
              <w:rPr>
                <w:rFonts w:ascii="Arial" w:hAnsi="Arial" w:cs="Arial"/>
                <w:sz w:val="20"/>
                <w:szCs w:val="20"/>
              </w:rPr>
              <w:t xml:space="preserve"> (JS)</w:t>
            </w:r>
          </w:p>
        </w:tc>
      </w:tr>
      <w:tr w:rsidR="00ED69C0" w14:paraId="137F612A" w14:textId="77777777" w:rsidTr="15785C36">
        <w:trPr>
          <w:trHeight w:val="311"/>
        </w:trPr>
        <w:tc>
          <w:tcPr>
            <w:tcW w:w="6799" w:type="dxa"/>
          </w:tcPr>
          <w:p w14:paraId="796785A7" w14:textId="41F59FFE" w:rsidR="00ED69C0" w:rsidRPr="00CE3EF3" w:rsidRDefault="065203BC" w:rsidP="00ED69C0">
            <w:pPr>
              <w:rPr>
                <w:rFonts w:ascii="Arial" w:hAnsi="Arial" w:cs="Arial"/>
                <w:sz w:val="20"/>
                <w:szCs w:val="20"/>
              </w:rPr>
            </w:pPr>
            <w:r w:rsidRPr="15785C36">
              <w:rPr>
                <w:rFonts w:ascii="Arial" w:hAnsi="Arial" w:cs="Arial"/>
                <w:sz w:val="20"/>
                <w:szCs w:val="20"/>
              </w:rPr>
              <w:t>16/06/2022</w:t>
            </w:r>
            <w:r w:rsidR="00B03363" w:rsidRPr="15785C36">
              <w:rPr>
                <w:rFonts w:ascii="Arial" w:hAnsi="Arial" w:cs="Arial"/>
                <w:sz w:val="20"/>
                <w:szCs w:val="20"/>
              </w:rPr>
              <w:t xml:space="preserve"> </w:t>
            </w:r>
            <w:r w:rsidR="00ED69C0" w:rsidRPr="15785C36">
              <w:rPr>
                <w:rFonts w:ascii="Arial" w:hAnsi="Arial" w:cs="Arial"/>
                <w:sz w:val="20"/>
                <w:szCs w:val="20"/>
              </w:rPr>
              <w:t>Clerk Training (SBP)</w:t>
            </w:r>
          </w:p>
        </w:tc>
      </w:tr>
      <w:tr w:rsidR="00ED69C0" w14:paraId="7D2F5846" w14:textId="77777777" w:rsidTr="15785C36">
        <w:trPr>
          <w:trHeight w:val="311"/>
        </w:trPr>
        <w:tc>
          <w:tcPr>
            <w:tcW w:w="6799" w:type="dxa"/>
          </w:tcPr>
          <w:p w14:paraId="18BF47BA" w14:textId="3EE1A4B7" w:rsidR="00ED69C0" w:rsidRPr="00CE3EF3" w:rsidRDefault="56ABF577" w:rsidP="00B03363">
            <w:pPr>
              <w:rPr>
                <w:rFonts w:ascii="Arial" w:hAnsi="Arial" w:cs="Arial"/>
                <w:sz w:val="20"/>
                <w:szCs w:val="20"/>
              </w:rPr>
            </w:pPr>
            <w:r w:rsidRPr="15785C36">
              <w:rPr>
                <w:rFonts w:ascii="Arial" w:hAnsi="Arial" w:cs="Arial"/>
                <w:sz w:val="20"/>
                <w:szCs w:val="20"/>
              </w:rPr>
              <w:t>13/06 04/07</w:t>
            </w:r>
            <w:r w:rsidR="00B03363" w:rsidRPr="15785C36">
              <w:rPr>
                <w:rFonts w:ascii="Arial" w:hAnsi="Arial" w:cs="Arial"/>
                <w:sz w:val="20"/>
                <w:szCs w:val="20"/>
              </w:rPr>
              <w:t xml:space="preserve"> </w:t>
            </w:r>
            <w:r w:rsidR="00B67FF9" w:rsidRPr="15785C36">
              <w:rPr>
                <w:rFonts w:ascii="Arial" w:hAnsi="Arial" w:cs="Arial"/>
                <w:sz w:val="20"/>
                <w:szCs w:val="20"/>
              </w:rPr>
              <w:t xml:space="preserve">Welcome to Governance </w:t>
            </w:r>
            <w:r w:rsidR="00BE4FF0" w:rsidRPr="15785C36">
              <w:rPr>
                <w:rFonts w:ascii="Arial" w:hAnsi="Arial" w:cs="Arial"/>
                <w:sz w:val="20"/>
                <w:szCs w:val="20"/>
              </w:rPr>
              <w:t xml:space="preserve">DCC </w:t>
            </w:r>
            <w:r w:rsidR="009E0B05" w:rsidRPr="15785C36">
              <w:rPr>
                <w:rFonts w:ascii="Arial" w:hAnsi="Arial" w:cs="Arial"/>
                <w:sz w:val="20"/>
                <w:szCs w:val="20"/>
              </w:rPr>
              <w:t xml:space="preserve">(SBP, </w:t>
            </w:r>
            <w:r w:rsidR="55037024" w:rsidRPr="15785C36">
              <w:rPr>
                <w:rFonts w:ascii="Arial" w:hAnsi="Arial" w:cs="Arial"/>
                <w:sz w:val="20"/>
                <w:szCs w:val="20"/>
              </w:rPr>
              <w:t xml:space="preserve">DH, </w:t>
            </w:r>
            <w:r w:rsidR="009E0B05" w:rsidRPr="15785C36">
              <w:rPr>
                <w:rFonts w:ascii="Arial" w:hAnsi="Arial" w:cs="Arial"/>
                <w:sz w:val="20"/>
                <w:szCs w:val="20"/>
              </w:rPr>
              <w:t xml:space="preserve">BJ, VB, </w:t>
            </w:r>
            <w:r w:rsidR="5E4C21D1" w:rsidRPr="15785C36">
              <w:rPr>
                <w:rFonts w:ascii="Arial" w:hAnsi="Arial" w:cs="Arial"/>
                <w:sz w:val="20"/>
                <w:szCs w:val="20"/>
              </w:rPr>
              <w:t>CP</w:t>
            </w:r>
            <w:r w:rsidR="00491A38" w:rsidRPr="15785C36">
              <w:rPr>
                <w:rFonts w:ascii="Arial" w:hAnsi="Arial" w:cs="Arial"/>
                <w:sz w:val="20"/>
                <w:szCs w:val="20"/>
              </w:rPr>
              <w:t>)</w:t>
            </w:r>
          </w:p>
        </w:tc>
      </w:tr>
    </w:tbl>
    <w:p w14:paraId="3FF90685" w14:textId="458EAB57" w:rsidR="00810ACC" w:rsidRDefault="00810ACC">
      <w:pPr>
        <w:spacing w:after="0" w:line="240" w:lineRule="auto"/>
        <w:rPr>
          <w:rFonts w:ascii="Arial" w:hAnsi="Arial" w:cs="Arial"/>
          <w:b/>
          <w:sz w:val="24"/>
          <w:szCs w:val="24"/>
        </w:rPr>
      </w:pPr>
    </w:p>
    <w:p w14:paraId="5970EDAD" w14:textId="77777777" w:rsidR="008A232A" w:rsidRDefault="008A232A">
      <w:pPr>
        <w:spacing w:after="0" w:line="240" w:lineRule="auto"/>
        <w:rPr>
          <w:rFonts w:ascii="Arial" w:hAnsi="Arial" w:cs="Arial"/>
          <w:b/>
          <w:sz w:val="24"/>
          <w:szCs w:val="24"/>
        </w:rPr>
      </w:pPr>
    </w:p>
    <w:p w14:paraId="25249609" w14:textId="77777777" w:rsidR="008A232A" w:rsidRDefault="008A232A">
      <w:pPr>
        <w:spacing w:after="0" w:line="240" w:lineRule="auto"/>
        <w:rPr>
          <w:rFonts w:ascii="Arial" w:hAnsi="Arial" w:cs="Arial"/>
          <w:b/>
          <w:sz w:val="24"/>
          <w:szCs w:val="24"/>
        </w:rPr>
      </w:pPr>
    </w:p>
    <w:p w14:paraId="4F7C02E5" w14:textId="5C5ADEDC" w:rsidR="00810ACC" w:rsidRDefault="00CA6F3E">
      <w:pPr>
        <w:spacing w:after="0" w:line="240" w:lineRule="auto"/>
        <w:rPr>
          <w:rFonts w:ascii="Arial" w:hAnsi="Arial" w:cs="Arial"/>
          <w:b/>
          <w:sz w:val="24"/>
          <w:szCs w:val="24"/>
        </w:rPr>
      </w:pPr>
      <w:bookmarkStart w:id="0" w:name="_GoBack"/>
      <w:bookmarkEnd w:id="0"/>
      <w:r>
        <w:rPr>
          <w:rFonts w:ascii="Arial" w:hAnsi="Arial" w:cs="Arial"/>
          <w:b/>
          <w:sz w:val="24"/>
          <w:szCs w:val="24"/>
        </w:rPr>
        <w:t xml:space="preserve">Questions raised by the Governors </w:t>
      </w:r>
      <w:r w:rsidR="00B03363">
        <w:rPr>
          <w:rFonts w:ascii="Arial" w:hAnsi="Arial" w:cs="Arial"/>
          <w:b/>
          <w:sz w:val="24"/>
          <w:szCs w:val="24"/>
        </w:rPr>
        <w:t>(see minutes for full details)</w:t>
      </w:r>
    </w:p>
    <w:p w14:paraId="21FD38EC" w14:textId="2D9E1EA0" w:rsidR="008E5B68" w:rsidRPr="009E0B05" w:rsidRDefault="00321F90" w:rsidP="00B03363">
      <w:pPr>
        <w:rPr>
          <w:rFonts w:ascii="Arial" w:hAnsi="Arial" w:cs="Arial"/>
          <w:color w:val="FF0000"/>
          <w:sz w:val="18"/>
        </w:rPr>
      </w:pPr>
      <w:r>
        <w:rPr>
          <w:rFonts w:ascii="Arial" w:hAnsi="Arial" w:cs="Arial"/>
          <w:sz w:val="18"/>
        </w:rPr>
        <w:br/>
      </w:r>
    </w:p>
    <w:p w14:paraId="42FB00BE" w14:textId="1179D9B6" w:rsidR="00755E28" w:rsidRDefault="00B45483" w:rsidP="00755E28">
      <w:pPr>
        <w:spacing w:after="0" w:line="240" w:lineRule="auto"/>
        <w:rPr>
          <w:rFonts w:ascii="Arial" w:hAnsi="Arial" w:cs="Arial"/>
          <w:b/>
          <w:sz w:val="24"/>
          <w:szCs w:val="24"/>
        </w:rPr>
      </w:pPr>
      <w:r>
        <w:rPr>
          <w:rFonts w:ascii="Arial" w:hAnsi="Arial" w:cs="Arial"/>
          <w:b/>
          <w:sz w:val="24"/>
          <w:szCs w:val="24"/>
        </w:rPr>
        <w:br w:type="page"/>
      </w:r>
      <w:r w:rsidR="00755E28" w:rsidRPr="00222C55">
        <w:rPr>
          <w:rFonts w:ascii="Arial" w:hAnsi="Arial" w:cs="Arial"/>
          <w:b/>
          <w:sz w:val="24"/>
          <w:szCs w:val="24"/>
        </w:rPr>
        <w:lastRenderedPageBreak/>
        <w:t>Governor Monitoring &amp; Scrutiny</w:t>
      </w:r>
    </w:p>
    <w:p w14:paraId="32585C01" w14:textId="77777777" w:rsidR="00755E28" w:rsidRDefault="00755E28" w:rsidP="00755E28">
      <w:pPr>
        <w:spacing w:after="0" w:line="240" w:lineRule="auto"/>
        <w:rPr>
          <w:rFonts w:ascii="Arial" w:hAnsi="Arial" w:cs="Arial"/>
          <w:b/>
          <w:sz w:val="24"/>
          <w:szCs w:val="24"/>
        </w:rPr>
      </w:pPr>
    </w:p>
    <w:p w14:paraId="02CE6A2F" w14:textId="77777777" w:rsidR="00755E28" w:rsidRDefault="00755E28" w:rsidP="00755E28">
      <w:pPr>
        <w:spacing w:after="0" w:line="240" w:lineRule="auto"/>
        <w:rPr>
          <w:rFonts w:ascii="Arial" w:hAnsi="Arial" w:cs="Arial"/>
          <w:b/>
          <w:sz w:val="24"/>
          <w:szCs w:val="24"/>
        </w:rPr>
      </w:pPr>
      <w:r w:rsidRPr="00222C55">
        <w:rPr>
          <w:rFonts w:ascii="Arial" w:hAnsi="Arial" w:cs="Arial"/>
          <w:b/>
          <w:sz w:val="24"/>
          <w:szCs w:val="24"/>
        </w:rPr>
        <w:t>School Improvement Plan Objectives</w:t>
      </w:r>
    </w:p>
    <w:p w14:paraId="43CC3C0E" w14:textId="77777777" w:rsidR="00755E28" w:rsidRPr="00222C55" w:rsidRDefault="00755E28" w:rsidP="00755E28">
      <w:pPr>
        <w:spacing w:after="0" w:line="240" w:lineRule="auto"/>
        <w:rPr>
          <w:rFonts w:ascii="Arial" w:hAnsi="Arial" w:cs="Arial"/>
          <w:b/>
        </w:rPr>
      </w:pPr>
    </w:p>
    <w:tbl>
      <w:tblPr>
        <w:tblStyle w:val="TableGrid"/>
        <w:tblpPr w:leftFromText="180" w:rightFromText="180" w:vertAnchor="page" w:horzAnchor="margin" w:tblpY="1957"/>
        <w:tblW w:w="0" w:type="auto"/>
        <w:tblLook w:val="04A0" w:firstRow="1" w:lastRow="0" w:firstColumn="1" w:lastColumn="0" w:noHBand="0" w:noVBand="1"/>
      </w:tblPr>
      <w:tblGrid>
        <w:gridCol w:w="2830"/>
        <w:gridCol w:w="3828"/>
        <w:gridCol w:w="3798"/>
      </w:tblGrid>
      <w:tr w:rsidR="00755E28" w14:paraId="68EC3F2D" w14:textId="77777777" w:rsidTr="00FB5EB3">
        <w:trPr>
          <w:trHeight w:val="558"/>
        </w:trPr>
        <w:tc>
          <w:tcPr>
            <w:tcW w:w="2830" w:type="dxa"/>
            <w:shd w:val="clear" w:color="auto" w:fill="A8D08D" w:themeFill="accent6" w:themeFillTint="99"/>
          </w:tcPr>
          <w:p w14:paraId="0D28BAA9" w14:textId="77777777" w:rsidR="00755E28" w:rsidRPr="00222C55" w:rsidRDefault="00755E28" w:rsidP="00FB5EB3">
            <w:pPr>
              <w:pStyle w:val="NoSpacing"/>
              <w:jc w:val="center"/>
              <w:rPr>
                <w:rFonts w:ascii="Arial" w:hAnsi="Arial" w:cs="Arial"/>
                <w:b/>
                <w:color w:val="474747"/>
              </w:rPr>
            </w:pPr>
            <w:r w:rsidRPr="00222C55">
              <w:rPr>
                <w:rFonts w:ascii="Arial" w:hAnsi="Arial" w:cs="Arial"/>
                <w:b/>
              </w:rPr>
              <w:t>Quality of Education</w:t>
            </w:r>
          </w:p>
        </w:tc>
        <w:tc>
          <w:tcPr>
            <w:tcW w:w="3828" w:type="dxa"/>
            <w:shd w:val="clear" w:color="auto" w:fill="A8D08D" w:themeFill="accent6" w:themeFillTint="99"/>
            <w:vAlign w:val="center"/>
          </w:tcPr>
          <w:p w14:paraId="6E8D9A24" w14:textId="77777777" w:rsidR="00755E28" w:rsidRPr="00222C55" w:rsidRDefault="00755E28" w:rsidP="00FB5EB3">
            <w:pPr>
              <w:pStyle w:val="NoSpacing"/>
              <w:jc w:val="center"/>
              <w:rPr>
                <w:rFonts w:ascii="Arial" w:hAnsi="Arial" w:cs="Arial"/>
                <w:b/>
                <w:color w:val="474747"/>
              </w:rPr>
            </w:pPr>
            <w:r w:rsidRPr="00222C55">
              <w:rPr>
                <w:rFonts w:ascii="Arial" w:hAnsi="Arial" w:cs="Arial"/>
                <w:b/>
              </w:rPr>
              <w:t>Documentation/Scrutiny</w:t>
            </w:r>
          </w:p>
        </w:tc>
        <w:tc>
          <w:tcPr>
            <w:tcW w:w="3798" w:type="dxa"/>
            <w:shd w:val="clear" w:color="auto" w:fill="A8D08D" w:themeFill="accent6" w:themeFillTint="99"/>
            <w:vAlign w:val="center"/>
          </w:tcPr>
          <w:p w14:paraId="495F527C" w14:textId="77777777" w:rsidR="00755E28" w:rsidRPr="00222C55" w:rsidRDefault="00755E28" w:rsidP="00FB5EB3">
            <w:pPr>
              <w:pStyle w:val="NoSpacing"/>
              <w:jc w:val="center"/>
              <w:rPr>
                <w:rFonts w:ascii="Arial" w:hAnsi="Arial" w:cs="Arial"/>
                <w:b/>
                <w:color w:val="474747"/>
              </w:rPr>
            </w:pPr>
            <w:r w:rsidRPr="00222C55">
              <w:rPr>
                <w:rFonts w:ascii="Arial" w:hAnsi="Arial" w:cs="Arial"/>
                <w:b/>
              </w:rPr>
              <w:t>Summary</w:t>
            </w:r>
          </w:p>
        </w:tc>
      </w:tr>
      <w:tr w:rsidR="0036016D" w14:paraId="56B8C004" w14:textId="77777777" w:rsidTr="0036016D">
        <w:trPr>
          <w:trHeight w:val="96"/>
        </w:trPr>
        <w:tc>
          <w:tcPr>
            <w:tcW w:w="10456" w:type="dxa"/>
            <w:gridSpan w:val="3"/>
            <w:shd w:val="clear" w:color="auto" w:fill="E2EFD9" w:themeFill="accent6" w:themeFillTint="33"/>
          </w:tcPr>
          <w:p w14:paraId="0B5F0112" w14:textId="1497C43F" w:rsidR="0036016D" w:rsidRPr="0036016D" w:rsidRDefault="0036016D" w:rsidP="0036016D">
            <w:pPr>
              <w:pStyle w:val="NoSpacing"/>
              <w:rPr>
                <w:rFonts w:ascii="Arial" w:hAnsi="Arial" w:cs="Arial"/>
                <w:b/>
                <w:bCs/>
                <w:color w:val="474747"/>
              </w:rPr>
            </w:pPr>
            <w:r w:rsidRPr="0036016D">
              <w:rPr>
                <w:rFonts w:ascii="Arial" w:hAnsi="Arial" w:cs="Arial"/>
                <w:b/>
              </w:rPr>
              <w:t>Raise standards across the curriculum so that all children achieve and make good and better progress which meets the school’s high expectations for all learners.  Fostering everyone’s love for new skills and knowledge.</w:t>
            </w:r>
          </w:p>
        </w:tc>
      </w:tr>
      <w:tr w:rsidR="00755E28" w14:paraId="6F9C289C" w14:textId="77777777" w:rsidTr="00FB5EB3">
        <w:trPr>
          <w:trHeight w:val="1835"/>
        </w:trPr>
        <w:tc>
          <w:tcPr>
            <w:tcW w:w="2830" w:type="dxa"/>
            <w:vAlign w:val="center"/>
          </w:tcPr>
          <w:p w14:paraId="08AB474D" w14:textId="77777777" w:rsidR="00755E28" w:rsidRPr="00222C55" w:rsidRDefault="00755E28" w:rsidP="00FB5EB3">
            <w:pPr>
              <w:pStyle w:val="NoSpacing"/>
              <w:rPr>
                <w:rFonts w:ascii="Arial" w:hAnsi="Arial" w:cs="Arial"/>
              </w:rPr>
            </w:pPr>
            <w:r w:rsidRPr="00222C55">
              <w:rPr>
                <w:rFonts w:ascii="Arial" w:hAnsi="Arial" w:cs="Arial"/>
              </w:rPr>
              <w:t>Develop an exceptional curriculum</w:t>
            </w:r>
          </w:p>
          <w:p w14:paraId="2DDB1364" w14:textId="77777777" w:rsidR="00755E28" w:rsidRPr="00222C55" w:rsidRDefault="00755E28" w:rsidP="00FB5EB3">
            <w:pPr>
              <w:pStyle w:val="NoSpacing"/>
              <w:rPr>
                <w:rFonts w:ascii="Arial" w:hAnsi="Arial" w:cs="Arial"/>
              </w:rPr>
            </w:pPr>
            <w:r w:rsidRPr="00222C55">
              <w:rPr>
                <w:rFonts w:ascii="Arial" w:hAnsi="Arial" w:cs="Arial"/>
              </w:rPr>
              <w:t>Great teaching throughout the school</w:t>
            </w:r>
          </w:p>
          <w:p w14:paraId="4883A291" w14:textId="77777777" w:rsidR="00755E28" w:rsidRPr="00222C55" w:rsidRDefault="00755E28" w:rsidP="00FB5EB3">
            <w:pPr>
              <w:pStyle w:val="NoSpacing"/>
              <w:rPr>
                <w:rFonts w:ascii="Arial" w:hAnsi="Arial" w:cs="Arial"/>
              </w:rPr>
            </w:pPr>
            <w:r w:rsidRPr="00222C55">
              <w:rPr>
                <w:rFonts w:ascii="Arial" w:hAnsi="Arial" w:cs="Arial"/>
              </w:rPr>
              <w:t>Focus on excellence in reading</w:t>
            </w:r>
          </w:p>
          <w:p w14:paraId="7D007A33" w14:textId="77777777" w:rsidR="00755E28" w:rsidRPr="00222C55" w:rsidRDefault="00755E28" w:rsidP="00FB5EB3">
            <w:pPr>
              <w:pStyle w:val="NoSpacing"/>
              <w:rPr>
                <w:rFonts w:ascii="Arial" w:hAnsi="Arial" w:cs="Arial"/>
              </w:rPr>
            </w:pPr>
            <w:r w:rsidRPr="00222C55">
              <w:rPr>
                <w:rFonts w:ascii="Arial" w:hAnsi="Arial" w:cs="Arial"/>
              </w:rPr>
              <w:t>Develop EYFS curriculum and assessment in line with the New Framework.</w:t>
            </w:r>
          </w:p>
          <w:p w14:paraId="165CFB74" w14:textId="77777777" w:rsidR="00755E28" w:rsidRPr="00222C55" w:rsidRDefault="00755E28" w:rsidP="00FB5EB3">
            <w:pPr>
              <w:pStyle w:val="NoSpacing"/>
              <w:rPr>
                <w:rFonts w:ascii="Arial" w:hAnsi="Arial" w:cs="Arial"/>
              </w:rPr>
            </w:pPr>
            <w:r w:rsidRPr="00222C55">
              <w:rPr>
                <w:rFonts w:ascii="Arial" w:hAnsi="Arial" w:cs="Arial"/>
              </w:rPr>
              <w:t>Assessment and Feedback</w:t>
            </w:r>
          </w:p>
          <w:p w14:paraId="08274D9D" w14:textId="77777777" w:rsidR="00755E28" w:rsidRPr="00222C55" w:rsidRDefault="00755E28" w:rsidP="00FB5EB3">
            <w:pPr>
              <w:pStyle w:val="NoSpacing"/>
              <w:rPr>
                <w:rFonts w:ascii="Arial" w:hAnsi="Arial" w:cs="Arial"/>
              </w:rPr>
            </w:pPr>
            <w:r w:rsidRPr="00222C55">
              <w:rPr>
                <w:rFonts w:ascii="Arial" w:hAnsi="Arial" w:cs="Arial"/>
              </w:rPr>
              <w:t>A strong Reconnect Curriculum</w:t>
            </w:r>
          </w:p>
          <w:p w14:paraId="66D9238D" w14:textId="77777777" w:rsidR="00755E28" w:rsidRPr="00222C55" w:rsidRDefault="00755E28" w:rsidP="00FB5EB3">
            <w:pPr>
              <w:pStyle w:val="NoSpacing"/>
              <w:rPr>
                <w:rFonts w:ascii="Arial" w:hAnsi="Arial" w:cs="Arial"/>
              </w:rPr>
            </w:pPr>
            <w:r w:rsidRPr="00222C55">
              <w:rPr>
                <w:rFonts w:ascii="Arial" w:hAnsi="Arial" w:cs="Arial"/>
              </w:rPr>
              <w:t>Close gaps for disadvantages children / gender specific cohorts.</w:t>
            </w:r>
          </w:p>
          <w:p w14:paraId="3335B5CF" w14:textId="77777777" w:rsidR="00755E28" w:rsidRPr="00222C55" w:rsidRDefault="00755E28" w:rsidP="00FB5EB3">
            <w:pPr>
              <w:pStyle w:val="NoSpacing"/>
              <w:rPr>
                <w:rFonts w:ascii="Arial" w:hAnsi="Arial" w:cs="Arial"/>
              </w:rPr>
            </w:pPr>
            <w:r w:rsidRPr="00222C55">
              <w:rPr>
                <w:rFonts w:ascii="Arial" w:hAnsi="Arial" w:cs="Arial"/>
              </w:rPr>
              <w:t>Year 1 catch up</w:t>
            </w:r>
          </w:p>
        </w:tc>
        <w:tc>
          <w:tcPr>
            <w:tcW w:w="3828" w:type="dxa"/>
          </w:tcPr>
          <w:p w14:paraId="2E8C9B05" w14:textId="77777777" w:rsidR="00755E28" w:rsidRDefault="00755E28" w:rsidP="00FB5EB3">
            <w:pPr>
              <w:pStyle w:val="ListParagraph"/>
              <w:numPr>
                <w:ilvl w:val="0"/>
                <w:numId w:val="12"/>
              </w:numPr>
              <w:ind w:left="460"/>
              <w:rPr>
                <w:rFonts w:ascii="Arial" w:hAnsi="Arial" w:cs="Arial"/>
              </w:rPr>
            </w:pPr>
            <w:r>
              <w:rPr>
                <w:rFonts w:ascii="Arial" w:hAnsi="Arial" w:cs="Arial"/>
              </w:rPr>
              <w:t>Curriculum Design including curriculum drivers</w:t>
            </w:r>
          </w:p>
          <w:p w14:paraId="3DAE8AF8" w14:textId="77777777" w:rsidR="0082369A" w:rsidRDefault="0082369A" w:rsidP="0082369A">
            <w:pPr>
              <w:pStyle w:val="ListParagraph"/>
              <w:numPr>
                <w:ilvl w:val="0"/>
                <w:numId w:val="12"/>
              </w:numPr>
              <w:ind w:left="460"/>
              <w:rPr>
                <w:rFonts w:ascii="Arial" w:hAnsi="Arial" w:cs="Arial"/>
              </w:rPr>
            </w:pPr>
            <w:r w:rsidRPr="00BD0654">
              <w:rPr>
                <w:rFonts w:ascii="Arial" w:hAnsi="Arial" w:cs="Arial"/>
              </w:rPr>
              <w:t>Headteacher Reports Autumn 2021</w:t>
            </w:r>
          </w:p>
          <w:p w14:paraId="716DE00C" w14:textId="77777777" w:rsidR="00755E28" w:rsidRDefault="00755E28" w:rsidP="00FB5EB3">
            <w:pPr>
              <w:pStyle w:val="ListParagraph"/>
              <w:numPr>
                <w:ilvl w:val="0"/>
                <w:numId w:val="12"/>
              </w:numPr>
              <w:ind w:left="460"/>
              <w:rPr>
                <w:rFonts w:ascii="Arial" w:hAnsi="Arial" w:cs="Arial"/>
              </w:rPr>
            </w:pPr>
            <w:r>
              <w:rPr>
                <w:rFonts w:ascii="Arial" w:hAnsi="Arial" w:cs="Arial"/>
              </w:rPr>
              <w:t xml:space="preserve">Great Teaching Toolkit </w:t>
            </w:r>
          </w:p>
          <w:p w14:paraId="1F392E36" w14:textId="77777777" w:rsidR="00755E28" w:rsidRPr="00BD0654" w:rsidRDefault="00755E28" w:rsidP="00FB5EB3">
            <w:pPr>
              <w:pStyle w:val="ListParagraph"/>
              <w:numPr>
                <w:ilvl w:val="0"/>
                <w:numId w:val="12"/>
              </w:numPr>
              <w:ind w:left="460"/>
              <w:rPr>
                <w:rFonts w:ascii="Arial" w:hAnsi="Arial" w:cs="Arial"/>
              </w:rPr>
            </w:pPr>
            <w:r>
              <w:rPr>
                <w:rFonts w:ascii="Arial" w:hAnsi="Arial" w:cs="Arial"/>
              </w:rPr>
              <w:t>School Improvement Report from 15/07/2021</w:t>
            </w:r>
          </w:p>
          <w:p w14:paraId="6FAE9F36" w14:textId="6E33AB57"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Chair Governor Visit</w:t>
            </w:r>
            <w:r w:rsidR="0082369A">
              <w:rPr>
                <w:rFonts w:ascii="Arial" w:hAnsi="Arial" w:cs="Arial"/>
              </w:rPr>
              <w:t>s</w:t>
            </w:r>
          </w:p>
          <w:p w14:paraId="191ED367" w14:textId="105D2F3F" w:rsidR="00755E28" w:rsidRDefault="00755E28" w:rsidP="00FB5EB3">
            <w:pPr>
              <w:pStyle w:val="ListParagraph"/>
              <w:numPr>
                <w:ilvl w:val="0"/>
                <w:numId w:val="12"/>
              </w:numPr>
              <w:ind w:left="460"/>
              <w:rPr>
                <w:rFonts w:ascii="Arial" w:hAnsi="Arial" w:cs="Arial"/>
              </w:rPr>
            </w:pPr>
            <w:r w:rsidRPr="00BD0654">
              <w:rPr>
                <w:rFonts w:ascii="Arial" w:hAnsi="Arial" w:cs="Arial"/>
              </w:rPr>
              <w:t>Governor Handbook/Link Gov</w:t>
            </w:r>
          </w:p>
          <w:p w14:paraId="60E4F2A5" w14:textId="77777777" w:rsidR="0082369A" w:rsidRPr="00BE4FF0" w:rsidRDefault="0082369A" w:rsidP="0082369A">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Curriculum presentations from Science and PSHE</w:t>
            </w:r>
          </w:p>
          <w:p w14:paraId="41E09E59" w14:textId="19796358" w:rsidR="0082369A" w:rsidRPr="00BE4FF0" w:rsidRDefault="0082369A" w:rsidP="0082369A">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 xml:space="preserve">Progress Review </w:t>
            </w:r>
          </w:p>
          <w:p w14:paraId="3B24DD4E" w14:textId="33D9B424" w:rsidR="0082369A" w:rsidRPr="00BE4FF0" w:rsidRDefault="0082369A" w:rsidP="0082369A">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Early Years Policy Review</w:t>
            </w:r>
          </w:p>
          <w:p w14:paraId="6FA8AFFC" w14:textId="16FE76EB" w:rsidR="0082369A" w:rsidRPr="00BE4FF0" w:rsidRDefault="0082369A" w:rsidP="0082369A">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Pupil Premium Link Governor Visit</w:t>
            </w:r>
          </w:p>
          <w:p w14:paraId="275583D6" w14:textId="01843206" w:rsidR="00BE4FF0" w:rsidRPr="00BE4FF0" w:rsidRDefault="0082369A" w:rsidP="00BE4FF0">
            <w:pPr>
              <w:pStyle w:val="ListParagraph"/>
              <w:numPr>
                <w:ilvl w:val="0"/>
                <w:numId w:val="12"/>
              </w:numPr>
              <w:ind w:left="460"/>
              <w:rPr>
                <w:rFonts w:ascii="Arial" w:hAnsi="Arial" w:cs="Arial"/>
              </w:rPr>
            </w:pPr>
            <w:r w:rsidRPr="00BE4FF0">
              <w:rPr>
                <w:rFonts w:ascii="Arial" w:hAnsi="Arial" w:cs="Arial"/>
              </w:rPr>
              <w:t>Headteacher Reports Spring 2022</w:t>
            </w:r>
            <w:r w:rsidR="00BE4FF0" w:rsidRPr="00BE4FF0">
              <w:rPr>
                <w:rFonts w:ascii="Arial" w:hAnsi="Arial" w:cs="Arial"/>
              </w:rPr>
              <w:t xml:space="preserve"> </w:t>
            </w:r>
          </w:p>
          <w:p w14:paraId="60F5DC11" w14:textId="77777777" w:rsidR="00BE4FF0" w:rsidRPr="00BE4FF0" w:rsidRDefault="00BE4FF0" w:rsidP="00BE4FF0">
            <w:pPr>
              <w:pStyle w:val="ListParagraph"/>
              <w:numPr>
                <w:ilvl w:val="0"/>
                <w:numId w:val="12"/>
              </w:numPr>
              <w:ind w:left="460"/>
              <w:rPr>
                <w:rFonts w:ascii="Arial" w:hAnsi="Arial" w:cs="Arial"/>
                <w:color w:val="0070C0"/>
              </w:rPr>
            </w:pPr>
            <w:r w:rsidRPr="00BE4FF0">
              <w:rPr>
                <w:rFonts w:ascii="Arial" w:hAnsi="Arial" w:cs="Arial"/>
                <w:color w:val="0070C0"/>
              </w:rPr>
              <w:t>Governor visit reports</w:t>
            </w:r>
          </w:p>
          <w:p w14:paraId="61EA2C0C" w14:textId="36E4816A" w:rsidR="0082369A" w:rsidRDefault="00BE4FF0" w:rsidP="0082369A">
            <w:pPr>
              <w:pStyle w:val="ListParagraph"/>
              <w:numPr>
                <w:ilvl w:val="0"/>
                <w:numId w:val="12"/>
              </w:numPr>
              <w:ind w:left="460"/>
              <w:rPr>
                <w:rFonts w:ascii="Arial" w:hAnsi="Arial" w:cs="Arial"/>
                <w:color w:val="0070C0"/>
              </w:rPr>
            </w:pPr>
            <w:r w:rsidRPr="00BE4FF0">
              <w:rPr>
                <w:rFonts w:ascii="Arial" w:hAnsi="Arial" w:cs="Arial"/>
                <w:color w:val="0070C0"/>
              </w:rPr>
              <w:t xml:space="preserve">Curriculum presentations for Maths </w:t>
            </w:r>
          </w:p>
          <w:p w14:paraId="7745A28F" w14:textId="6583601B" w:rsidR="00D65420" w:rsidRDefault="00D65420" w:rsidP="0082369A">
            <w:pPr>
              <w:pStyle w:val="ListParagraph"/>
              <w:numPr>
                <w:ilvl w:val="0"/>
                <w:numId w:val="12"/>
              </w:numPr>
              <w:ind w:left="460"/>
              <w:rPr>
                <w:rFonts w:ascii="Arial" w:hAnsi="Arial" w:cs="Arial"/>
                <w:color w:val="0070C0"/>
              </w:rPr>
            </w:pPr>
            <w:r>
              <w:rPr>
                <w:rFonts w:ascii="Arial" w:hAnsi="Arial" w:cs="Arial"/>
                <w:color w:val="0070C0"/>
              </w:rPr>
              <w:t>Pupil Premium Strategy statement</w:t>
            </w:r>
          </w:p>
          <w:p w14:paraId="2B7FB178" w14:textId="77777777" w:rsidR="00755E28" w:rsidRDefault="00D65420" w:rsidP="00FB5EB3">
            <w:pPr>
              <w:pStyle w:val="ListParagraph"/>
              <w:numPr>
                <w:ilvl w:val="0"/>
                <w:numId w:val="12"/>
              </w:numPr>
              <w:ind w:left="460"/>
              <w:rPr>
                <w:rFonts w:ascii="Arial" w:hAnsi="Arial" w:cs="Arial"/>
                <w:color w:val="0070C0"/>
              </w:rPr>
            </w:pPr>
            <w:r>
              <w:rPr>
                <w:rFonts w:ascii="Arial" w:hAnsi="Arial" w:cs="Arial"/>
                <w:color w:val="0070C0"/>
              </w:rPr>
              <w:t>School Improvement Visit – reading SPR and numeracy</w:t>
            </w:r>
          </w:p>
          <w:p w14:paraId="0E0E7296" w14:textId="739DD4EC" w:rsidR="00B67FF9" w:rsidRPr="00587000" w:rsidRDefault="00B67FF9" w:rsidP="00FB5EB3">
            <w:pPr>
              <w:pStyle w:val="ListParagraph"/>
              <w:numPr>
                <w:ilvl w:val="0"/>
                <w:numId w:val="12"/>
              </w:numPr>
              <w:ind w:left="460"/>
              <w:rPr>
                <w:rFonts w:ascii="Arial" w:hAnsi="Arial" w:cs="Arial"/>
                <w:color w:val="0070C0"/>
              </w:rPr>
            </w:pPr>
            <w:r>
              <w:rPr>
                <w:rFonts w:ascii="Arial" w:hAnsi="Arial" w:cs="Arial"/>
                <w:color w:val="0070C0"/>
              </w:rPr>
              <w:t>SATs results</w:t>
            </w:r>
          </w:p>
        </w:tc>
        <w:tc>
          <w:tcPr>
            <w:tcW w:w="3798" w:type="dxa"/>
          </w:tcPr>
          <w:p w14:paraId="5B4E8DA0" w14:textId="77777777" w:rsidR="00755E28" w:rsidRPr="00BD0654" w:rsidRDefault="00755E28" w:rsidP="00FB5EB3">
            <w:pPr>
              <w:pStyle w:val="NoSpacing"/>
              <w:rPr>
                <w:rFonts w:ascii="Arial" w:hAnsi="Arial" w:cs="Arial"/>
              </w:rPr>
            </w:pPr>
            <w:r>
              <w:rPr>
                <w:rFonts w:ascii="Arial" w:hAnsi="Arial" w:cs="Arial"/>
              </w:rPr>
              <w:t xml:space="preserve">Clear curriculum intent for Firfield School has been outlined. Great teaching has been considered by school leaders and staff through exploring structural features, key principles and the learning environment. </w:t>
            </w:r>
          </w:p>
        </w:tc>
      </w:tr>
    </w:tbl>
    <w:p w14:paraId="54CEE1AE" w14:textId="77777777" w:rsidR="00755E28" w:rsidRPr="001C375C" w:rsidRDefault="00755E28" w:rsidP="00755E28">
      <w:pPr>
        <w:pStyle w:val="NormalWeb"/>
        <w:shd w:val="clear" w:color="auto" w:fill="FFFFFF"/>
        <w:spacing w:before="0" w:beforeAutospacing="0" w:after="0" w:afterAutospacing="0" w:line="480" w:lineRule="atLeast"/>
        <w:rPr>
          <w:rFonts w:ascii="Arial" w:hAnsi="Arial" w:cs="Arial"/>
          <w:color w:val="474747"/>
          <w:sz w:val="4"/>
          <w:szCs w:val="4"/>
        </w:rPr>
      </w:pPr>
    </w:p>
    <w:tbl>
      <w:tblPr>
        <w:tblStyle w:val="TableGrid"/>
        <w:tblW w:w="0" w:type="auto"/>
        <w:tblLook w:val="04A0" w:firstRow="1" w:lastRow="0" w:firstColumn="1" w:lastColumn="0" w:noHBand="0" w:noVBand="1"/>
      </w:tblPr>
      <w:tblGrid>
        <w:gridCol w:w="2830"/>
        <w:gridCol w:w="3828"/>
        <w:gridCol w:w="3798"/>
      </w:tblGrid>
      <w:tr w:rsidR="00755E28" w14:paraId="2FEE1A6E" w14:textId="77777777" w:rsidTr="00FB5EB3">
        <w:trPr>
          <w:trHeight w:val="558"/>
        </w:trPr>
        <w:tc>
          <w:tcPr>
            <w:tcW w:w="2830" w:type="dxa"/>
            <w:shd w:val="clear" w:color="auto" w:fill="FFD966" w:themeFill="accent4" w:themeFillTint="99"/>
          </w:tcPr>
          <w:p w14:paraId="1FB4B78A" w14:textId="77777777" w:rsidR="00755E28" w:rsidRPr="00222C55" w:rsidRDefault="00755E28" w:rsidP="00FB5EB3">
            <w:pPr>
              <w:pStyle w:val="NoSpacing"/>
              <w:jc w:val="center"/>
              <w:rPr>
                <w:rFonts w:ascii="Arial" w:hAnsi="Arial" w:cs="Arial"/>
                <w:b/>
              </w:rPr>
            </w:pPr>
            <w:r w:rsidRPr="00222C55">
              <w:rPr>
                <w:rFonts w:ascii="Arial" w:hAnsi="Arial" w:cs="Arial"/>
                <w:b/>
              </w:rPr>
              <w:t>Behaviour and Attitudes</w:t>
            </w:r>
          </w:p>
        </w:tc>
        <w:tc>
          <w:tcPr>
            <w:tcW w:w="3828" w:type="dxa"/>
            <w:shd w:val="clear" w:color="auto" w:fill="FFD966" w:themeFill="accent4" w:themeFillTint="99"/>
            <w:vAlign w:val="center"/>
          </w:tcPr>
          <w:p w14:paraId="72F1EF1D" w14:textId="77777777" w:rsidR="00755E28" w:rsidRPr="00222C55" w:rsidRDefault="00755E28" w:rsidP="00FB5EB3">
            <w:pPr>
              <w:pStyle w:val="NoSpacing"/>
              <w:rPr>
                <w:rFonts w:ascii="Arial" w:hAnsi="Arial" w:cs="Arial"/>
              </w:rPr>
            </w:pPr>
            <w:r w:rsidRPr="00222C55">
              <w:rPr>
                <w:rFonts w:ascii="Arial" w:hAnsi="Arial" w:cs="Arial"/>
                <w:b/>
              </w:rPr>
              <w:t>Documentation/Scrutiny</w:t>
            </w:r>
          </w:p>
        </w:tc>
        <w:tc>
          <w:tcPr>
            <w:tcW w:w="3798" w:type="dxa"/>
            <w:shd w:val="clear" w:color="auto" w:fill="FFD966" w:themeFill="accent4" w:themeFillTint="99"/>
            <w:vAlign w:val="center"/>
          </w:tcPr>
          <w:p w14:paraId="466F1E66" w14:textId="77777777" w:rsidR="00755E28" w:rsidRPr="00222C55" w:rsidRDefault="00755E28" w:rsidP="00FB5EB3">
            <w:pPr>
              <w:pStyle w:val="NoSpacing"/>
              <w:rPr>
                <w:rFonts w:ascii="Arial" w:hAnsi="Arial" w:cs="Arial"/>
                <w:b/>
              </w:rPr>
            </w:pPr>
            <w:r w:rsidRPr="00222C55">
              <w:rPr>
                <w:rFonts w:ascii="Arial" w:hAnsi="Arial" w:cs="Arial"/>
                <w:b/>
              </w:rPr>
              <w:t>Summary</w:t>
            </w:r>
          </w:p>
        </w:tc>
      </w:tr>
      <w:tr w:rsidR="0036016D" w14:paraId="1D629101" w14:textId="77777777" w:rsidTr="0036016D">
        <w:trPr>
          <w:trHeight w:val="96"/>
        </w:trPr>
        <w:tc>
          <w:tcPr>
            <w:tcW w:w="10456" w:type="dxa"/>
            <w:gridSpan w:val="3"/>
            <w:shd w:val="clear" w:color="auto" w:fill="FFF2CC" w:themeFill="accent4" w:themeFillTint="33"/>
          </w:tcPr>
          <w:p w14:paraId="51469F85" w14:textId="66140672" w:rsidR="0036016D" w:rsidRPr="00222C55" w:rsidRDefault="0036016D" w:rsidP="00FB5EB3">
            <w:pPr>
              <w:pStyle w:val="NoSpacing"/>
              <w:rPr>
                <w:rFonts w:ascii="Arial" w:hAnsi="Arial" w:cs="Arial"/>
                <w:b/>
              </w:rPr>
            </w:pPr>
            <w:r w:rsidRPr="00222C55">
              <w:rPr>
                <w:rFonts w:ascii="Arial" w:hAnsi="Arial" w:cs="Arial"/>
                <w:b/>
              </w:rPr>
              <w:t>To establish and embed exemplary behaviour and an exemplary school culture</w:t>
            </w:r>
            <w:r>
              <w:rPr>
                <w:rFonts w:ascii="Arial" w:hAnsi="Arial" w:cs="Arial"/>
                <w:b/>
              </w:rPr>
              <w:t>.</w:t>
            </w:r>
          </w:p>
        </w:tc>
      </w:tr>
      <w:tr w:rsidR="00755E28" w14:paraId="0CAF8D5F" w14:textId="77777777" w:rsidTr="00FB5EB3">
        <w:trPr>
          <w:trHeight w:val="1263"/>
        </w:trPr>
        <w:tc>
          <w:tcPr>
            <w:tcW w:w="2830" w:type="dxa"/>
            <w:vAlign w:val="center"/>
          </w:tcPr>
          <w:p w14:paraId="6961851D" w14:textId="77777777" w:rsidR="00755E28" w:rsidRPr="00222C55" w:rsidRDefault="00755E28" w:rsidP="00FB5EB3">
            <w:pPr>
              <w:pStyle w:val="NoSpacing"/>
              <w:rPr>
                <w:rFonts w:ascii="Arial" w:hAnsi="Arial" w:cs="Arial"/>
              </w:rPr>
            </w:pPr>
            <w:r w:rsidRPr="00222C55">
              <w:rPr>
                <w:rFonts w:ascii="Arial" w:hAnsi="Arial" w:cs="Arial"/>
              </w:rPr>
              <w:t>Nurture support</w:t>
            </w:r>
          </w:p>
          <w:p w14:paraId="5D3C9AC0" w14:textId="77777777" w:rsidR="00755E28" w:rsidRPr="00222C55" w:rsidRDefault="00755E28" w:rsidP="00FB5EB3">
            <w:pPr>
              <w:pStyle w:val="NoSpacing"/>
              <w:rPr>
                <w:rFonts w:ascii="Arial" w:hAnsi="Arial" w:cs="Arial"/>
              </w:rPr>
            </w:pPr>
            <w:r w:rsidRPr="00222C55">
              <w:rPr>
                <w:rFonts w:ascii="Arial" w:hAnsi="Arial" w:cs="Arial"/>
              </w:rPr>
              <w:t>Behaviour expertise</w:t>
            </w:r>
          </w:p>
          <w:p w14:paraId="7909A332" w14:textId="77777777" w:rsidR="00755E28" w:rsidRPr="00222C55" w:rsidRDefault="00755E28" w:rsidP="00FB5EB3">
            <w:pPr>
              <w:pStyle w:val="NoSpacing"/>
              <w:rPr>
                <w:rFonts w:ascii="Arial" w:hAnsi="Arial" w:cs="Arial"/>
              </w:rPr>
            </w:pPr>
            <w:r w:rsidRPr="00222C55">
              <w:rPr>
                <w:rFonts w:ascii="Arial" w:hAnsi="Arial" w:cs="Arial"/>
              </w:rPr>
              <w:t>Improve perceptions of behaviour</w:t>
            </w:r>
          </w:p>
          <w:p w14:paraId="01C6A124" w14:textId="77777777" w:rsidR="00755E28" w:rsidRPr="00222C55" w:rsidRDefault="00755E28" w:rsidP="00FB5EB3">
            <w:pPr>
              <w:pStyle w:val="NoSpacing"/>
              <w:rPr>
                <w:rFonts w:ascii="Arial" w:hAnsi="Arial" w:cs="Arial"/>
              </w:rPr>
            </w:pPr>
            <w:r w:rsidRPr="00222C55">
              <w:rPr>
                <w:rFonts w:ascii="Arial" w:hAnsi="Arial" w:cs="Arial"/>
              </w:rPr>
              <w:t>Metacognition</w:t>
            </w:r>
          </w:p>
          <w:p w14:paraId="3C208BD0" w14:textId="77777777" w:rsidR="00755E28" w:rsidRPr="00222C55" w:rsidRDefault="00755E28" w:rsidP="00FB5EB3">
            <w:pPr>
              <w:pStyle w:val="NoSpacing"/>
              <w:rPr>
                <w:rFonts w:ascii="Arial" w:hAnsi="Arial" w:cs="Arial"/>
              </w:rPr>
            </w:pPr>
            <w:r w:rsidRPr="00222C55">
              <w:rPr>
                <w:rFonts w:ascii="Arial" w:hAnsi="Arial" w:cs="Arial"/>
              </w:rPr>
              <w:t>Outstanding attendance for all</w:t>
            </w:r>
          </w:p>
        </w:tc>
        <w:tc>
          <w:tcPr>
            <w:tcW w:w="3828" w:type="dxa"/>
          </w:tcPr>
          <w:p w14:paraId="47A08B13" w14:textId="77777777"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Headteacher Reports Autumn 2021</w:t>
            </w:r>
          </w:p>
          <w:p w14:paraId="75042094" w14:textId="77777777"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 xml:space="preserve">Safeguarding Governor Visit </w:t>
            </w:r>
          </w:p>
          <w:p w14:paraId="3A62D550" w14:textId="77777777"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Chair Governor Visit</w:t>
            </w:r>
          </w:p>
          <w:p w14:paraId="7C9E282A" w14:textId="77777777"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Governor Handbook/Link Gov</w:t>
            </w:r>
          </w:p>
          <w:p w14:paraId="5A77C5BF" w14:textId="77777777" w:rsidR="00755E28" w:rsidRDefault="00755E28" w:rsidP="00FB5EB3">
            <w:pPr>
              <w:pStyle w:val="ListParagraph"/>
              <w:numPr>
                <w:ilvl w:val="0"/>
                <w:numId w:val="12"/>
              </w:numPr>
              <w:ind w:left="460"/>
              <w:rPr>
                <w:rFonts w:ascii="Arial" w:hAnsi="Arial" w:cs="Arial"/>
              </w:rPr>
            </w:pPr>
            <w:r>
              <w:rPr>
                <w:rFonts w:ascii="Arial" w:hAnsi="Arial" w:cs="Arial"/>
              </w:rPr>
              <w:t xml:space="preserve">Behaviour Policy </w:t>
            </w:r>
          </w:p>
          <w:p w14:paraId="3FEA1F35" w14:textId="77777777" w:rsidR="00755E28" w:rsidRDefault="00755E28" w:rsidP="00FB5EB3">
            <w:pPr>
              <w:pStyle w:val="ListParagraph"/>
              <w:numPr>
                <w:ilvl w:val="0"/>
                <w:numId w:val="12"/>
              </w:numPr>
              <w:ind w:left="460"/>
              <w:rPr>
                <w:rFonts w:ascii="Arial" w:hAnsi="Arial" w:cs="Arial"/>
              </w:rPr>
            </w:pPr>
            <w:r>
              <w:rPr>
                <w:rFonts w:ascii="Arial" w:hAnsi="Arial" w:cs="Arial"/>
              </w:rPr>
              <w:t xml:space="preserve">Student and Parent Survey </w:t>
            </w:r>
          </w:p>
          <w:p w14:paraId="187734C3" w14:textId="77777777" w:rsidR="00755E28" w:rsidRPr="00BE4FF0" w:rsidRDefault="00755E28" w:rsidP="00FB5EB3">
            <w:pPr>
              <w:pStyle w:val="ListParagraph"/>
              <w:numPr>
                <w:ilvl w:val="0"/>
                <w:numId w:val="12"/>
              </w:numPr>
              <w:ind w:left="460"/>
              <w:rPr>
                <w:rFonts w:ascii="Arial" w:hAnsi="Arial" w:cs="Arial"/>
                <w:color w:val="000000" w:themeColor="text1"/>
              </w:rPr>
            </w:pPr>
            <w:r>
              <w:rPr>
                <w:rFonts w:ascii="Arial" w:hAnsi="Arial" w:cs="Arial"/>
              </w:rPr>
              <w:t xml:space="preserve">Staff Survey for Behaviour </w:t>
            </w:r>
            <w:r w:rsidRPr="00BE4FF0">
              <w:rPr>
                <w:rFonts w:ascii="Arial" w:hAnsi="Arial" w:cs="Arial"/>
                <w:color w:val="000000" w:themeColor="text1"/>
              </w:rPr>
              <w:t>completed</w:t>
            </w:r>
          </w:p>
          <w:p w14:paraId="1021042C" w14:textId="77777777" w:rsidR="0082369A" w:rsidRPr="00BE4FF0" w:rsidRDefault="0082369A" w:rsidP="0082369A">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Staff Survey</w:t>
            </w:r>
          </w:p>
          <w:p w14:paraId="7CB73E24" w14:textId="77777777" w:rsidR="0082369A" w:rsidRPr="00BE4FF0" w:rsidRDefault="0082369A" w:rsidP="0082369A">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Behaviour update</w:t>
            </w:r>
          </w:p>
          <w:p w14:paraId="08EDD6C9" w14:textId="44EC2804" w:rsidR="00BE4FF0" w:rsidRDefault="00BE4FF0" w:rsidP="00BE4FF0">
            <w:pPr>
              <w:pStyle w:val="ListParagraph"/>
              <w:numPr>
                <w:ilvl w:val="0"/>
                <w:numId w:val="12"/>
              </w:numPr>
              <w:ind w:left="460"/>
              <w:rPr>
                <w:rFonts w:ascii="Arial" w:hAnsi="Arial" w:cs="Arial"/>
                <w:color w:val="0070C0"/>
              </w:rPr>
            </w:pPr>
            <w:r>
              <w:rPr>
                <w:rFonts w:ascii="Arial" w:hAnsi="Arial" w:cs="Arial"/>
                <w:color w:val="0070C0"/>
              </w:rPr>
              <w:t>Governor visit reports</w:t>
            </w:r>
          </w:p>
          <w:p w14:paraId="13BC0089" w14:textId="015C783B" w:rsidR="0082369A" w:rsidRPr="00587000" w:rsidRDefault="00D65420" w:rsidP="00587000">
            <w:pPr>
              <w:pStyle w:val="ListParagraph"/>
              <w:numPr>
                <w:ilvl w:val="0"/>
                <w:numId w:val="12"/>
              </w:numPr>
              <w:ind w:left="460"/>
              <w:rPr>
                <w:rFonts w:ascii="Arial" w:hAnsi="Arial" w:cs="Arial"/>
                <w:color w:val="0070C0"/>
              </w:rPr>
            </w:pPr>
            <w:r w:rsidRPr="00D65420">
              <w:rPr>
                <w:rFonts w:ascii="Arial" w:hAnsi="Arial" w:cs="Arial"/>
                <w:color w:val="0070C0"/>
              </w:rPr>
              <w:t>Safeguarding Newsletter</w:t>
            </w:r>
          </w:p>
        </w:tc>
        <w:tc>
          <w:tcPr>
            <w:tcW w:w="3798" w:type="dxa"/>
          </w:tcPr>
          <w:p w14:paraId="2E6D37CD" w14:textId="77777777" w:rsidR="00755E28" w:rsidRDefault="00755E28" w:rsidP="00FB5EB3">
            <w:pPr>
              <w:pStyle w:val="NoSpacing"/>
              <w:rPr>
                <w:rFonts w:ascii="Arial" w:hAnsi="Arial" w:cs="Arial"/>
              </w:rPr>
            </w:pPr>
            <w:r>
              <w:rPr>
                <w:rFonts w:ascii="Arial" w:hAnsi="Arial" w:cs="Arial"/>
              </w:rPr>
              <w:t xml:space="preserve">Behaviour Policy changes approved. School leaders have reflected on leadership course module in connection with behaviour and culture. One staff member is complete the National Professional Qualification for Behaviour and Culture. Parent Survey result are positive and most areas are above the national average. </w:t>
            </w:r>
          </w:p>
          <w:p w14:paraId="2F027782" w14:textId="77777777" w:rsidR="00755E28" w:rsidRPr="00BD0654" w:rsidRDefault="00755E28" w:rsidP="00FB5EB3">
            <w:pPr>
              <w:pStyle w:val="NoSpacing"/>
              <w:rPr>
                <w:rFonts w:ascii="Arial" w:hAnsi="Arial" w:cs="Arial"/>
              </w:rPr>
            </w:pPr>
          </w:p>
        </w:tc>
      </w:tr>
    </w:tbl>
    <w:p w14:paraId="45CF3281" w14:textId="77777777" w:rsidR="00755E28" w:rsidRDefault="00755E28" w:rsidP="00755E28">
      <w:pPr>
        <w:pStyle w:val="NormalWeb"/>
        <w:shd w:val="clear" w:color="auto" w:fill="FFFFFF"/>
        <w:spacing w:before="0" w:beforeAutospacing="0" w:after="0" w:afterAutospacing="0" w:line="480" w:lineRule="atLeast"/>
        <w:rPr>
          <w:rFonts w:ascii="Arial" w:hAnsi="Arial" w:cs="Arial"/>
          <w:color w:val="474747"/>
          <w:sz w:val="20"/>
          <w:szCs w:val="20"/>
        </w:rPr>
      </w:pPr>
    </w:p>
    <w:p w14:paraId="38D15329" w14:textId="77777777" w:rsidR="00755E28" w:rsidRDefault="00755E28" w:rsidP="00755E28">
      <w:pPr>
        <w:rPr>
          <w:rFonts w:ascii="Arial" w:eastAsia="Times New Roman" w:hAnsi="Arial" w:cs="Arial"/>
          <w:color w:val="474747"/>
          <w:sz w:val="20"/>
          <w:szCs w:val="20"/>
          <w:lang w:eastAsia="en-GB"/>
        </w:rPr>
      </w:pPr>
      <w:r>
        <w:rPr>
          <w:rFonts w:ascii="Arial" w:hAnsi="Arial" w:cs="Arial"/>
          <w:color w:val="474747"/>
          <w:sz w:val="20"/>
          <w:szCs w:val="20"/>
        </w:rPr>
        <w:br w:type="page"/>
      </w:r>
    </w:p>
    <w:p w14:paraId="51700CA2" w14:textId="77777777" w:rsidR="00755E28" w:rsidRDefault="00755E28" w:rsidP="00755E28">
      <w:pPr>
        <w:pStyle w:val="NormalWeb"/>
        <w:shd w:val="clear" w:color="auto" w:fill="FFFFFF"/>
        <w:spacing w:before="0" w:beforeAutospacing="0" w:after="0" w:afterAutospacing="0" w:line="480" w:lineRule="atLeast"/>
        <w:rPr>
          <w:rFonts w:ascii="Arial" w:hAnsi="Arial" w:cs="Arial"/>
          <w:color w:val="474747"/>
          <w:sz w:val="20"/>
          <w:szCs w:val="20"/>
        </w:rPr>
      </w:pPr>
    </w:p>
    <w:tbl>
      <w:tblPr>
        <w:tblStyle w:val="TableGrid"/>
        <w:tblW w:w="0" w:type="auto"/>
        <w:tblLook w:val="04A0" w:firstRow="1" w:lastRow="0" w:firstColumn="1" w:lastColumn="0" w:noHBand="0" w:noVBand="1"/>
      </w:tblPr>
      <w:tblGrid>
        <w:gridCol w:w="2830"/>
        <w:gridCol w:w="3828"/>
        <w:gridCol w:w="3798"/>
      </w:tblGrid>
      <w:tr w:rsidR="00755E28" w14:paraId="4517EC92" w14:textId="77777777" w:rsidTr="00FB5EB3">
        <w:trPr>
          <w:trHeight w:val="558"/>
        </w:trPr>
        <w:tc>
          <w:tcPr>
            <w:tcW w:w="2830" w:type="dxa"/>
            <w:shd w:val="clear" w:color="auto" w:fill="F4B083" w:themeFill="accent2" w:themeFillTint="99"/>
          </w:tcPr>
          <w:p w14:paraId="52A17A4B" w14:textId="77777777" w:rsidR="00755E28" w:rsidRPr="00222C55" w:rsidRDefault="00755E28" w:rsidP="00FB5EB3">
            <w:pPr>
              <w:pStyle w:val="NoSpacing"/>
              <w:rPr>
                <w:rFonts w:ascii="Arial" w:hAnsi="Arial" w:cs="Arial"/>
                <w:b/>
              </w:rPr>
            </w:pPr>
            <w:r w:rsidRPr="00222C55">
              <w:rPr>
                <w:rFonts w:ascii="Arial" w:hAnsi="Arial" w:cs="Arial"/>
                <w:b/>
              </w:rPr>
              <w:t>Personal Development</w:t>
            </w:r>
          </w:p>
        </w:tc>
        <w:tc>
          <w:tcPr>
            <w:tcW w:w="3828" w:type="dxa"/>
            <w:shd w:val="clear" w:color="auto" w:fill="F4B083" w:themeFill="accent2" w:themeFillTint="99"/>
            <w:vAlign w:val="center"/>
          </w:tcPr>
          <w:p w14:paraId="17DD681D" w14:textId="77777777" w:rsidR="00755E28" w:rsidRPr="00222C55" w:rsidRDefault="00755E28" w:rsidP="00FB5EB3">
            <w:pPr>
              <w:pStyle w:val="NoSpacing"/>
              <w:rPr>
                <w:rFonts w:ascii="Arial" w:hAnsi="Arial" w:cs="Arial"/>
              </w:rPr>
            </w:pPr>
            <w:r w:rsidRPr="00222C55">
              <w:rPr>
                <w:rFonts w:ascii="Arial" w:hAnsi="Arial" w:cs="Arial"/>
                <w:b/>
              </w:rPr>
              <w:t>Documentation/Scrutiny</w:t>
            </w:r>
          </w:p>
        </w:tc>
        <w:tc>
          <w:tcPr>
            <w:tcW w:w="3798" w:type="dxa"/>
            <w:shd w:val="clear" w:color="auto" w:fill="F4B083" w:themeFill="accent2" w:themeFillTint="99"/>
            <w:vAlign w:val="center"/>
          </w:tcPr>
          <w:p w14:paraId="23EFE459" w14:textId="77777777" w:rsidR="00755E28" w:rsidRPr="00222C55" w:rsidRDefault="00755E28" w:rsidP="00FB5EB3">
            <w:pPr>
              <w:pStyle w:val="NoSpacing"/>
              <w:rPr>
                <w:rFonts w:ascii="Arial" w:hAnsi="Arial" w:cs="Arial"/>
                <w:b/>
              </w:rPr>
            </w:pPr>
            <w:r w:rsidRPr="00222C55">
              <w:rPr>
                <w:rFonts w:ascii="Arial" w:hAnsi="Arial" w:cs="Arial"/>
                <w:b/>
              </w:rPr>
              <w:t>Summary</w:t>
            </w:r>
          </w:p>
        </w:tc>
      </w:tr>
      <w:tr w:rsidR="0036016D" w14:paraId="46346963" w14:textId="77777777" w:rsidTr="00186AE1">
        <w:trPr>
          <w:trHeight w:val="316"/>
        </w:trPr>
        <w:tc>
          <w:tcPr>
            <w:tcW w:w="10456" w:type="dxa"/>
            <w:gridSpan w:val="3"/>
            <w:shd w:val="clear" w:color="auto" w:fill="FBE4D5" w:themeFill="accent2" w:themeFillTint="33"/>
          </w:tcPr>
          <w:p w14:paraId="64450096" w14:textId="153D765C" w:rsidR="0036016D" w:rsidRPr="00222C55" w:rsidRDefault="0036016D" w:rsidP="00FB5EB3">
            <w:pPr>
              <w:pStyle w:val="NoSpacing"/>
              <w:rPr>
                <w:rFonts w:ascii="Arial" w:hAnsi="Arial" w:cs="Arial"/>
                <w:b/>
              </w:rPr>
            </w:pPr>
            <w:r w:rsidRPr="00222C55">
              <w:rPr>
                <w:rFonts w:ascii="Arial" w:hAnsi="Arial" w:cs="Arial"/>
                <w:b/>
              </w:rPr>
              <w:t xml:space="preserve">To empower everyone to be brilliant every day.  To grow and nurture personal qualities, ensuring everyone can confidently thrive and flourish. </w:t>
            </w:r>
          </w:p>
        </w:tc>
      </w:tr>
      <w:tr w:rsidR="00755E28" w14:paraId="379EFAAB" w14:textId="77777777" w:rsidTr="00FB5EB3">
        <w:tc>
          <w:tcPr>
            <w:tcW w:w="2830" w:type="dxa"/>
            <w:vAlign w:val="center"/>
          </w:tcPr>
          <w:p w14:paraId="63BBCE35" w14:textId="77777777" w:rsidR="00755E28" w:rsidRPr="00222C55" w:rsidRDefault="00755E28" w:rsidP="00FB5EB3">
            <w:pPr>
              <w:pStyle w:val="NoSpacing"/>
              <w:rPr>
                <w:rFonts w:ascii="Arial" w:hAnsi="Arial" w:cs="Arial"/>
              </w:rPr>
            </w:pPr>
            <w:r w:rsidRPr="00222C55">
              <w:rPr>
                <w:rFonts w:ascii="Arial" w:hAnsi="Arial" w:cs="Arial"/>
              </w:rPr>
              <w:t>Promoting positive mental health and personal development.</w:t>
            </w:r>
          </w:p>
          <w:p w14:paraId="36E2BFE4" w14:textId="77777777" w:rsidR="00755E28" w:rsidRPr="00222C55" w:rsidRDefault="00755E28" w:rsidP="00FB5EB3">
            <w:pPr>
              <w:pStyle w:val="NoSpacing"/>
              <w:rPr>
                <w:rFonts w:ascii="Arial" w:hAnsi="Arial" w:cs="Arial"/>
              </w:rPr>
            </w:pPr>
            <w:r w:rsidRPr="00222C55">
              <w:rPr>
                <w:rFonts w:ascii="Arial" w:hAnsi="Arial" w:cs="Arial"/>
              </w:rPr>
              <w:t>Improve health and wellbeing of pupils (especially disadvantaged).</w:t>
            </w:r>
          </w:p>
          <w:p w14:paraId="33E8523D" w14:textId="77777777" w:rsidR="00755E28" w:rsidRPr="00222C55" w:rsidRDefault="00755E28" w:rsidP="00FB5EB3">
            <w:pPr>
              <w:pStyle w:val="NoSpacing"/>
              <w:rPr>
                <w:rFonts w:ascii="Arial" w:hAnsi="Arial" w:cs="Arial"/>
              </w:rPr>
            </w:pPr>
            <w:r w:rsidRPr="00222C55">
              <w:rPr>
                <w:rFonts w:ascii="Arial" w:hAnsi="Arial" w:cs="Arial"/>
              </w:rPr>
              <w:t>To improve knowledge and experience of business enterprise.</w:t>
            </w:r>
          </w:p>
          <w:p w14:paraId="72A7C1C7" w14:textId="77777777" w:rsidR="00755E28" w:rsidRPr="00222C55" w:rsidRDefault="00755E28" w:rsidP="00FB5EB3">
            <w:pPr>
              <w:pStyle w:val="NoSpacing"/>
              <w:rPr>
                <w:rFonts w:ascii="Arial" w:hAnsi="Arial" w:cs="Arial"/>
              </w:rPr>
            </w:pPr>
            <w:r w:rsidRPr="00222C55">
              <w:rPr>
                <w:rFonts w:ascii="Arial" w:hAnsi="Arial" w:cs="Arial"/>
              </w:rPr>
              <w:t>Develop children’s understanding of BAME through the curriculum we offer.</w:t>
            </w:r>
          </w:p>
        </w:tc>
        <w:tc>
          <w:tcPr>
            <w:tcW w:w="3828" w:type="dxa"/>
          </w:tcPr>
          <w:p w14:paraId="28C1E468" w14:textId="77777777" w:rsidR="00755E28" w:rsidRDefault="00755E28" w:rsidP="00FB5EB3">
            <w:pPr>
              <w:pStyle w:val="ListParagraph"/>
              <w:numPr>
                <w:ilvl w:val="0"/>
                <w:numId w:val="12"/>
              </w:numPr>
              <w:ind w:left="460"/>
              <w:rPr>
                <w:rFonts w:ascii="Arial" w:hAnsi="Arial" w:cs="Arial"/>
              </w:rPr>
            </w:pPr>
            <w:r w:rsidRPr="00BD0654">
              <w:rPr>
                <w:rFonts w:ascii="Arial" w:hAnsi="Arial" w:cs="Arial"/>
              </w:rPr>
              <w:t>Headteacher Reports Autumn 2021</w:t>
            </w:r>
          </w:p>
          <w:p w14:paraId="31644006" w14:textId="77777777" w:rsidR="00755E28" w:rsidRDefault="00755E28" w:rsidP="00FB5EB3">
            <w:pPr>
              <w:pStyle w:val="ListParagraph"/>
              <w:numPr>
                <w:ilvl w:val="0"/>
                <w:numId w:val="12"/>
              </w:numPr>
              <w:ind w:left="460"/>
              <w:rPr>
                <w:rFonts w:ascii="Arial" w:hAnsi="Arial" w:cs="Arial"/>
              </w:rPr>
            </w:pPr>
            <w:r>
              <w:rPr>
                <w:rFonts w:ascii="Arial" w:hAnsi="Arial" w:cs="Arial"/>
              </w:rPr>
              <w:t>PE funding report</w:t>
            </w:r>
          </w:p>
          <w:p w14:paraId="6DF902A4" w14:textId="77777777" w:rsidR="00755E28" w:rsidRPr="00BD0654" w:rsidRDefault="00755E28" w:rsidP="00FB5EB3">
            <w:pPr>
              <w:pStyle w:val="ListParagraph"/>
              <w:numPr>
                <w:ilvl w:val="0"/>
                <w:numId w:val="12"/>
              </w:numPr>
              <w:ind w:left="460"/>
              <w:rPr>
                <w:rFonts w:ascii="Arial" w:hAnsi="Arial" w:cs="Arial"/>
              </w:rPr>
            </w:pPr>
            <w:r>
              <w:rPr>
                <w:rFonts w:ascii="Arial" w:hAnsi="Arial" w:cs="Arial"/>
              </w:rPr>
              <w:t>Active Lives report</w:t>
            </w:r>
          </w:p>
          <w:p w14:paraId="36AFD511" w14:textId="77777777" w:rsidR="00755E28" w:rsidRDefault="00755E28" w:rsidP="00FB5EB3">
            <w:pPr>
              <w:pStyle w:val="ListParagraph"/>
              <w:numPr>
                <w:ilvl w:val="0"/>
                <w:numId w:val="12"/>
              </w:numPr>
              <w:ind w:left="460"/>
              <w:rPr>
                <w:rFonts w:ascii="Arial" w:hAnsi="Arial" w:cs="Arial"/>
              </w:rPr>
            </w:pPr>
            <w:r w:rsidRPr="00BD0654">
              <w:rPr>
                <w:rFonts w:ascii="Arial" w:hAnsi="Arial" w:cs="Arial"/>
              </w:rPr>
              <w:t>Chair Governor Visit</w:t>
            </w:r>
          </w:p>
          <w:p w14:paraId="54824A52" w14:textId="77777777" w:rsidR="0082369A" w:rsidRPr="00BE4FF0" w:rsidRDefault="0082369A" w:rsidP="00FB5EB3">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 xml:space="preserve">Presentation about mental health and wellbeing in school </w:t>
            </w:r>
          </w:p>
          <w:p w14:paraId="494C696D" w14:textId="77777777" w:rsidR="0082369A" w:rsidRPr="00D65420" w:rsidRDefault="0082369A" w:rsidP="0082369A">
            <w:pPr>
              <w:pStyle w:val="ListParagraph"/>
              <w:numPr>
                <w:ilvl w:val="0"/>
                <w:numId w:val="12"/>
              </w:numPr>
              <w:ind w:left="460"/>
              <w:rPr>
                <w:rFonts w:ascii="Arial" w:hAnsi="Arial" w:cs="Arial"/>
                <w:color w:val="0070C0"/>
              </w:rPr>
            </w:pPr>
            <w:r w:rsidRPr="00BE4FF0">
              <w:rPr>
                <w:rFonts w:ascii="Arial" w:hAnsi="Arial" w:cs="Arial"/>
                <w:color w:val="000000" w:themeColor="text1"/>
              </w:rPr>
              <w:t>Pupil Premium Link Governor Visit</w:t>
            </w:r>
          </w:p>
          <w:p w14:paraId="38E98602" w14:textId="47EE53B2" w:rsidR="00B67FF9" w:rsidRPr="00B67FF9" w:rsidRDefault="00B67FF9" w:rsidP="00B67FF9">
            <w:pPr>
              <w:pStyle w:val="ListParagraph"/>
              <w:numPr>
                <w:ilvl w:val="0"/>
                <w:numId w:val="12"/>
              </w:numPr>
              <w:ind w:left="460"/>
              <w:rPr>
                <w:rFonts w:ascii="Arial" w:hAnsi="Arial" w:cs="Arial"/>
                <w:color w:val="0070C0"/>
              </w:rPr>
            </w:pPr>
            <w:r w:rsidRPr="00B67FF9">
              <w:rPr>
                <w:rFonts w:ascii="Arial" w:hAnsi="Arial" w:cs="Arial"/>
                <w:color w:val="0070C0"/>
              </w:rPr>
              <w:t>Headteacher Reports Summer 2022</w:t>
            </w:r>
          </w:p>
          <w:p w14:paraId="71D5A35C" w14:textId="77777777" w:rsidR="00D65420" w:rsidRDefault="00D65420" w:rsidP="0082369A">
            <w:pPr>
              <w:pStyle w:val="ListParagraph"/>
              <w:numPr>
                <w:ilvl w:val="0"/>
                <w:numId w:val="12"/>
              </w:numPr>
              <w:ind w:left="460"/>
              <w:rPr>
                <w:rFonts w:ascii="Arial" w:hAnsi="Arial" w:cs="Arial"/>
                <w:color w:val="0070C0"/>
              </w:rPr>
            </w:pPr>
            <w:r w:rsidRPr="00D65420">
              <w:rPr>
                <w:rFonts w:ascii="Arial" w:hAnsi="Arial" w:cs="Arial"/>
                <w:color w:val="0070C0"/>
              </w:rPr>
              <w:t>Safeguarding Newsletter</w:t>
            </w:r>
          </w:p>
          <w:p w14:paraId="04E72CF7" w14:textId="4E4FF667" w:rsidR="00B67FF9" w:rsidRPr="0082369A" w:rsidRDefault="00B67FF9" w:rsidP="0082369A">
            <w:pPr>
              <w:pStyle w:val="ListParagraph"/>
              <w:numPr>
                <w:ilvl w:val="0"/>
                <w:numId w:val="12"/>
              </w:numPr>
              <w:ind w:left="460"/>
              <w:rPr>
                <w:rFonts w:ascii="Arial" w:hAnsi="Arial" w:cs="Arial"/>
                <w:color w:val="0070C0"/>
              </w:rPr>
            </w:pPr>
            <w:r>
              <w:rPr>
                <w:rFonts w:ascii="Arial" w:hAnsi="Arial" w:cs="Arial"/>
                <w:color w:val="0070C0"/>
              </w:rPr>
              <w:t>Extra-Curricular Activities summary</w:t>
            </w:r>
          </w:p>
        </w:tc>
        <w:tc>
          <w:tcPr>
            <w:tcW w:w="3798" w:type="dxa"/>
          </w:tcPr>
          <w:p w14:paraId="33B4BC0C" w14:textId="77777777" w:rsidR="00755E28" w:rsidRPr="00BD0654" w:rsidRDefault="00755E28" w:rsidP="00FB5EB3">
            <w:pPr>
              <w:pStyle w:val="NoSpacing"/>
              <w:rPr>
                <w:rFonts w:ascii="Arial" w:hAnsi="Arial" w:cs="Arial"/>
              </w:rPr>
            </w:pPr>
            <w:r>
              <w:rPr>
                <w:rFonts w:ascii="Arial" w:hAnsi="Arial" w:cs="Arial"/>
              </w:rPr>
              <w:t xml:space="preserve">Recovery curriculum share with Governors. Excellent delivery of physical activities including ongoing support for swimming and participation in sport. </w:t>
            </w:r>
          </w:p>
        </w:tc>
      </w:tr>
    </w:tbl>
    <w:p w14:paraId="69033195" w14:textId="77777777" w:rsidR="00755E28" w:rsidRDefault="00755E28" w:rsidP="00755E28">
      <w:pPr>
        <w:pStyle w:val="NormalWeb"/>
        <w:shd w:val="clear" w:color="auto" w:fill="FFFFFF"/>
        <w:spacing w:before="0" w:beforeAutospacing="0" w:after="0" w:afterAutospacing="0" w:line="480" w:lineRule="atLeast"/>
        <w:rPr>
          <w:rFonts w:ascii="Arial" w:hAnsi="Arial" w:cs="Arial"/>
          <w:color w:val="474747"/>
          <w:sz w:val="20"/>
          <w:szCs w:val="20"/>
        </w:rPr>
      </w:pPr>
    </w:p>
    <w:tbl>
      <w:tblPr>
        <w:tblStyle w:val="TableGrid"/>
        <w:tblW w:w="0" w:type="auto"/>
        <w:tblLook w:val="04A0" w:firstRow="1" w:lastRow="0" w:firstColumn="1" w:lastColumn="0" w:noHBand="0" w:noVBand="1"/>
      </w:tblPr>
      <w:tblGrid>
        <w:gridCol w:w="2830"/>
        <w:gridCol w:w="3828"/>
        <w:gridCol w:w="3798"/>
      </w:tblGrid>
      <w:tr w:rsidR="00755E28" w14:paraId="1C2D2AA6" w14:textId="77777777" w:rsidTr="00FB5EB3">
        <w:trPr>
          <w:trHeight w:val="558"/>
        </w:trPr>
        <w:tc>
          <w:tcPr>
            <w:tcW w:w="2830" w:type="dxa"/>
            <w:shd w:val="clear" w:color="auto" w:fill="8EAADB" w:themeFill="accent1" w:themeFillTint="99"/>
          </w:tcPr>
          <w:p w14:paraId="3A921B90" w14:textId="77777777" w:rsidR="00755E28" w:rsidRPr="00222C55" w:rsidRDefault="00755E28" w:rsidP="00FB5EB3">
            <w:pPr>
              <w:pStyle w:val="NoSpacing"/>
              <w:rPr>
                <w:rFonts w:ascii="Arial" w:hAnsi="Arial" w:cs="Arial"/>
                <w:b/>
              </w:rPr>
            </w:pPr>
            <w:r w:rsidRPr="00222C55">
              <w:rPr>
                <w:rFonts w:ascii="Arial" w:hAnsi="Arial" w:cs="Arial"/>
                <w:b/>
              </w:rPr>
              <w:t>Leadership</w:t>
            </w:r>
          </w:p>
        </w:tc>
        <w:tc>
          <w:tcPr>
            <w:tcW w:w="3828" w:type="dxa"/>
            <w:shd w:val="clear" w:color="auto" w:fill="8EAADB" w:themeFill="accent1" w:themeFillTint="99"/>
            <w:vAlign w:val="center"/>
          </w:tcPr>
          <w:p w14:paraId="12383583" w14:textId="77777777" w:rsidR="00755E28" w:rsidRPr="00222C55" w:rsidRDefault="00755E28" w:rsidP="00FB5EB3">
            <w:pPr>
              <w:pStyle w:val="NoSpacing"/>
              <w:rPr>
                <w:rFonts w:ascii="Arial" w:hAnsi="Arial" w:cs="Arial"/>
              </w:rPr>
            </w:pPr>
            <w:r w:rsidRPr="00222C55">
              <w:rPr>
                <w:rFonts w:ascii="Arial" w:hAnsi="Arial" w:cs="Arial"/>
                <w:b/>
              </w:rPr>
              <w:t>Documentation/Scrutiny</w:t>
            </w:r>
          </w:p>
        </w:tc>
        <w:tc>
          <w:tcPr>
            <w:tcW w:w="3798" w:type="dxa"/>
            <w:shd w:val="clear" w:color="auto" w:fill="8EAADB" w:themeFill="accent1" w:themeFillTint="99"/>
            <w:vAlign w:val="center"/>
          </w:tcPr>
          <w:p w14:paraId="1169A009" w14:textId="77777777" w:rsidR="00755E28" w:rsidRPr="00222C55" w:rsidRDefault="00755E28" w:rsidP="00FB5EB3">
            <w:pPr>
              <w:pStyle w:val="NoSpacing"/>
              <w:rPr>
                <w:rFonts w:ascii="Arial" w:hAnsi="Arial" w:cs="Arial"/>
              </w:rPr>
            </w:pPr>
            <w:r w:rsidRPr="00222C55">
              <w:rPr>
                <w:rFonts w:ascii="Arial" w:hAnsi="Arial" w:cs="Arial"/>
                <w:b/>
              </w:rPr>
              <w:t>Summary</w:t>
            </w:r>
          </w:p>
        </w:tc>
      </w:tr>
      <w:tr w:rsidR="0036016D" w14:paraId="73FF214C" w14:textId="77777777" w:rsidTr="0036016D">
        <w:trPr>
          <w:trHeight w:val="354"/>
        </w:trPr>
        <w:tc>
          <w:tcPr>
            <w:tcW w:w="10456" w:type="dxa"/>
            <w:gridSpan w:val="3"/>
            <w:shd w:val="clear" w:color="auto" w:fill="D9E2F3" w:themeFill="accent1" w:themeFillTint="33"/>
          </w:tcPr>
          <w:p w14:paraId="27188DA8" w14:textId="7289372F" w:rsidR="0036016D" w:rsidRPr="00222C55" w:rsidRDefault="0036016D" w:rsidP="00FB5EB3">
            <w:pPr>
              <w:pStyle w:val="NoSpacing"/>
              <w:rPr>
                <w:rFonts w:ascii="Arial" w:hAnsi="Arial" w:cs="Arial"/>
              </w:rPr>
            </w:pPr>
            <w:r w:rsidRPr="00222C55">
              <w:rPr>
                <w:rFonts w:ascii="Arial" w:hAnsi="Arial" w:cs="Arial"/>
                <w:b/>
              </w:rPr>
              <w:t>Leadership at all levels is effective, has clear direction and strategic intent towards a shared vision.  The school promotes a positive learning environment for everyone to grow and achieve their personal best</w:t>
            </w:r>
            <w:r>
              <w:rPr>
                <w:rFonts w:ascii="Arial" w:hAnsi="Arial" w:cs="Arial"/>
                <w:b/>
              </w:rPr>
              <w:t>.</w:t>
            </w:r>
          </w:p>
        </w:tc>
      </w:tr>
      <w:tr w:rsidR="00755E28" w14:paraId="177351F6" w14:textId="77777777" w:rsidTr="00FB5EB3">
        <w:tc>
          <w:tcPr>
            <w:tcW w:w="2830" w:type="dxa"/>
            <w:vAlign w:val="center"/>
          </w:tcPr>
          <w:p w14:paraId="1DAD5473" w14:textId="77777777" w:rsidR="00755E28" w:rsidRPr="00222C55" w:rsidRDefault="00755E28" w:rsidP="00FB5EB3">
            <w:pPr>
              <w:pStyle w:val="NoSpacing"/>
              <w:rPr>
                <w:rFonts w:ascii="Arial" w:hAnsi="Arial" w:cs="Arial"/>
              </w:rPr>
            </w:pPr>
            <w:r w:rsidRPr="00222C55">
              <w:rPr>
                <w:rFonts w:ascii="Arial" w:hAnsi="Arial" w:cs="Arial"/>
              </w:rPr>
              <w:t>The vision and values are used to drive school improvements.</w:t>
            </w:r>
          </w:p>
          <w:p w14:paraId="1D8D92BA" w14:textId="77777777" w:rsidR="00755E28" w:rsidRPr="00222C55" w:rsidRDefault="00755E28" w:rsidP="00FB5EB3">
            <w:pPr>
              <w:pStyle w:val="NoSpacing"/>
              <w:rPr>
                <w:rFonts w:ascii="Arial" w:hAnsi="Arial" w:cs="Arial"/>
              </w:rPr>
            </w:pPr>
            <w:r w:rsidRPr="00222C55">
              <w:rPr>
                <w:rFonts w:ascii="Arial" w:hAnsi="Arial" w:cs="Arial"/>
              </w:rPr>
              <w:t>Develop an excellent leadership structure.</w:t>
            </w:r>
          </w:p>
          <w:p w14:paraId="5B429FF8" w14:textId="77777777" w:rsidR="00755E28" w:rsidRPr="00222C55" w:rsidRDefault="00755E28" w:rsidP="00FB5EB3">
            <w:pPr>
              <w:pStyle w:val="NoSpacing"/>
              <w:rPr>
                <w:rFonts w:ascii="Arial" w:hAnsi="Arial" w:cs="Arial"/>
              </w:rPr>
            </w:pPr>
            <w:r w:rsidRPr="00222C55">
              <w:rPr>
                <w:rFonts w:ascii="Arial" w:hAnsi="Arial" w:cs="Arial"/>
              </w:rPr>
              <w:t>Develop a professional learning culture.</w:t>
            </w:r>
          </w:p>
          <w:p w14:paraId="25FFC1FD" w14:textId="77777777" w:rsidR="00755E28" w:rsidRPr="00222C55" w:rsidRDefault="00755E28" w:rsidP="00FB5EB3">
            <w:pPr>
              <w:pStyle w:val="NoSpacing"/>
              <w:rPr>
                <w:rFonts w:ascii="Arial" w:hAnsi="Arial" w:cs="Arial"/>
              </w:rPr>
            </w:pPr>
            <w:r w:rsidRPr="00222C55">
              <w:rPr>
                <w:rFonts w:ascii="Arial" w:hAnsi="Arial" w:cs="Arial"/>
              </w:rPr>
              <w:t>Strong impact of the governing body to drive school improvement.</w:t>
            </w:r>
          </w:p>
          <w:p w14:paraId="5FC1D908" w14:textId="77777777" w:rsidR="00755E28" w:rsidRPr="00222C55" w:rsidRDefault="00755E28" w:rsidP="00FB5EB3">
            <w:pPr>
              <w:pStyle w:val="NoSpacing"/>
              <w:rPr>
                <w:rFonts w:ascii="Arial" w:hAnsi="Arial" w:cs="Arial"/>
              </w:rPr>
            </w:pPr>
            <w:r w:rsidRPr="00222C55">
              <w:rPr>
                <w:rFonts w:ascii="Arial" w:hAnsi="Arial" w:cs="Arial"/>
              </w:rPr>
              <w:t>The physical and remote environment reflects the outstanding culture the school is trying to promote.</w:t>
            </w:r>
          </w:p>
          <w:p w14:paraId="2AAFE4BE" w14:textId="77777777" w:rsidR="00755E28" w:rsidRPr="00222C55" w:rsidRDefault="00755E28" w:rsidP="00FB5EB3">
            <w:pPr>
              <w:pStyle w:val="NoSpacing"/>
              <w:rPr>
                <w:rFonts w:ascii="Arial" w:hAnsi="Arial" w:cs="Arial"/>
              </w:rPr>
            </w:pPr>
            <w:r w:rsidRPr="00222C55">
              <w:rPr>
                <w:rFonts w:ascii="Arial" w:hAnsi="Arial" w:cs="Arial"/>
              </w:rPr>
              <w:t>The school has excellent data protection systems in place.</w:t>
            </w:r>
          </w:p>
          <w:p w14:paraId="38E728E3" w14:textId="77777777" w:rsidR="00755E28" w:rsidRPr="00222C55" w:rsidRDefault="00755E28" w:rsidP="00FB5EB3">
            <w:pPr>
              <w:pStyle w:val="NoSpacing"/>
              <w:rPr>
                <w:rFonts w:ascii="Arial" w:hAnsi="Arial" w:cs="Arial"/>
              </w:rPr>
            </w:pPr>
            <w:r w:rsidRPr="00222C55">
              <w:rPr>
                <w:rFonts w:ascii="Arial" w:hAnsi="Arial" w:cs="Arial"/>
              </w:rPr>
              <w:t xml:space="preserve"> </w:t>
            </w:r>
          </w:p>
        </w:tc>
        <w:tc>
          <w:tcPr>
            <w:tcW w:w="3828" w:type="dxa"/>
          </w:tcPr>
          <w:p w14:paraId="17185A78" w14:textId="77777777"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Headteacher Reports Autumn 2021</w:t>
            </w:r>
          </w:p>
          <w:p w14:paraId="1C536472" w14:textId="6060A6DF"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Chair Governor Visit</w:t>
            </w:r>
            <w:r w:rsidR="0082369A">
              <w:rPr>
                <w:rFonts w:ascii="Arial" w:hAnsi="Arial" w:cs="Arial"/>
              </w:rPr>
              <w:t>s</w:t>
            </w:r>
          </w:p>
          <w:p w14:paraId="46411B64" w14:textId="77777777"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Governor Training Records</w:t>
            </w:r>
          </w:p>
          <w:p w14:paraId="4AC4AB16" w14:textId="77777777" w:rsidR="00755E28" w:rsidRPr="00BD0654" w:rsidRDefault="00755E28" w:rsidP="00FB5EB3">
            <w:pPr>
              <w:pStyle w:val="ListParagraph"/>
              <w:numPr>
                <w:ilvl w:val="0"/>
                <w:numId w:val="12"/>
              </w:numPr>
              <w:ind w:left="460"/>
              <w:rPr>
                <w:rFonts w:ascii="Arial" w:hAnsi="Arial" w:cs="Arial"/>
              </w:rPr>
            </w:pPr>
            <w:r w:rsidRPr="00BD0654">
              <w:rPr>
                <w:rFonts w:ascii="Arial" w:hAnsi="Arial" w:cs="Arial"/>
              </w:rPr>
              <w:t>Governor Handbook/Link Gov</w:t>
            </w:r>
          </w:p>
          <w:p w14:paraId="75E44A13" w14:textId="77777777" w:rsidR="00755E28" w:rsidRDefault="00755E28" w:rsidP="00FB5EB3">
            <w:pPr>
              <w:pStyle w:val="ListParagraph"/>
              <w:numPr>
                <w:ilvl w:val="0"/>
                <w:numId w:val="12"/>
              </w:numPr>
              <w:ind w:left="460"/>
              <w:rPr>
                <w:rFonts w:ascii="Arial" w:hAnsi="Arial" w:cs="Arial"/>
              </w:rPr>
            </w:pPr>
            <w:r w:rsidRPr="00BD0654">
              <w:rPr>
                <w:rFonts w:ascii="Arial" w:hAnsi="Arial" w:cs="Arial"/>
              </w:rPr>
              <w:t xml:space="preserve">Review of website content </w:t>
            </w:r>
          </w:p>
          <w:p w14:paraId="51FAA7FF" w14:textId="77777777" w:rsidR="00755E28" w:rsidRDefault="00755E28" w:rsidP="00FB5EB3">
            <w:pPr>
              <w:pStyle w:val="ListParagraph"/>
              <w:numPr>
                <w:ilvl w:val="0"/>
                <w:numId w:val="12"/>
              </w:numPr>
              <w:ind w:left="460"/>
              <w:rPr>
                <w:rFonts w:ascii="Arial" w:hAnsi="Arial" w:cs="Arial"/>
              </w:rPr>
            </w:pPr>
            <w:r>
              <w:rPr>
                <w:rFonts w:ascii="Arial" w:hAnsi="Arial" w:cs="Arial"/>
              </w:rPr>
              <w:t>Governor application and induction checklist in place</w:t>
            </w:r>
          </w:p>
          <w:p w14:paraId="180BCD76" w14:textId="50AC9A29" w:rsidR="00755E28" w:rsidRPr="00BE4FF0" w:rsidRDefault="00755E28" w:rsidP="00FB5EB3">
            <w:pPr>
              <w:pStyle w:val="ListParagraph"/>
              <w:numPr>
                <w:ilvl w:val="0"/>
                <w:numId w:val="12"/>
              </w:numPr>
              <w:ind w:left="460"/>
              <w:rPr>
                <w:rFonts w:ascii="Arial" w:hAnsi="Arial" w:cs="Arial"/>
                <w:color w:val="000000" w:themeColor="text1"/>
              </w:rPr>
            </w:pPr>
            <w:r>
              <w:rPr>
                <w:rFonts w:ascii="Arial" w:hAnsi="Arial" w:cs="Arial"/>
              </w:rPr>
              <w:t xml:space="preserve">Review of School Leadership </w:t>
            </w:r>
            <w:r w:rsidRPr="00BE4FF0">
              <w:rPr>
                <w:rFonts w:ascii="Arial" w:hAnsi="Arial" w:cs="Arial"/>
                <w:color w:val="000000" w:themeColor="text1"/>
              </w:rPr>
              <w:t>team and appointments made</w:t>
            </w:r>
          </w:p>
          <w:p w14:paraId="21C46723" w14:textId="78CA5B31" w:rsidR="0082369A" w:rsidRPr="00BE4FF0" w:rsidRDefault="0082369A" w:rsidP="00FB5EB3">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New Governor applications</w:t>
            </w:r>
          </w:p>
          <w:p w14:paraId="08A30A83" w14:textId="0C8453CF" w:rsidR="0082369A" w:rsidRDefault="0082369A" w:rsidP="00FB5EB3">
            <w:pPr>
              <w:pStyle w:val="ListParagraph"/>
              <w:numPr>
                <w:ilvl w:val="0"/>
                <w:numId w:val="12"/>
              </w:numPr>
              <w:ind w:left="460"/>
              <w:rPr>
                <w:rFonts w:ascii="Arial" w:hAnsi="Arial" w:cs="Arial"/>
                <w:color w:val="000000" w:themeColor="text1"/>
              </w:rPr>
            </w:pPr>
            <w:r w:rsidRPr="00BE4FF0">
              <w:rPr>
                <w:rFonts w:ascii="Arial" w:hAnsi="Arial" w:cs="Arial"/>
                <w:color w:val="000000" w:themeColor="text1"/>
              </w:rPr>
              <w:t xml:space="preserve">Staff Survey </w:t>
            </w:r>
          </w:p>
          <w:p w14:paraId="4B8FE7C4" w14:textId="3FCB5027" w:rsidR="00BE4FF0" w:rsidRPr="00BE4FF0" w:rsidRDefault="00BE4FF0" w:rsidP="00FB5EB3">
            <w:pPr>
              <w:pStyle w:val="ListParagraph"/>
              <w:numPr>
                <w:ilvl w:val="0"/>
                <w:numId w:val="12"/>
              </w:numPr>
              <w:ind w:left="460"/>
              <w:rPr>
                <w:rFonts w:ascii="Arial" w:hAnsi="Arial" w:cs="Arial"/>
                <w:color w:val="0070C0"/>
              </w:rPr>
            </w:pPr>
            <w:r w:rsidRPr="00BE4FF0">
              <w:rPr>
                <w:rFonts w:ascii="Arial" w:hAnsi="Arial" w:cs="Arial"/>
                <w:color w:val="0070C0"/>
              </w:rPr>
              <w:t>Spring Term Chairs Report</w:t>
            </w:r>
          </w:p>
          <w:p w14:paraId="75CEB138" w14:textId="2B9B1403" w:rsidR="00BE4FF0" w:rsidRDefault="00BE4FF0" w:rsidP="00FB5EB3">
            <w:pPr>
              <w:pStyle w:val="ListParagraph"/>
              <w:numPr>
                <w:ilvl w:val="0"/>
                <w:numId w:val="12"/>
              </w:numPr>
              <w:ind w:left="460"/>
              <w:rPr>
                <w:rFonts w:ascii="Arial" w:hAnsi="Arial" w:cs="Arial"/>
                <w:color w:val="0070C0"/>
              </w:rPr>
            </w:pPr>
            <w:r w:rsidRPr="00BE4FF0">
              <w:rPr>
                <w:rFonts w:ascii="Arial" w:hAnsi="Arial" w:cs="Arial"/>
                <w:color w:val="0070C0"/>
              </w:rPr>
              <w:t>Summary of Chairs survey</w:t>
            </w:r>
          </w:p>
          <w:p w14:paraId="775B8CF4" w14:textId="72EC8441" w:rsidR="00BE4FF0" w:rsidRDefault="00BE4FF0" w:rsidP="00FB5EB3">
            <w:pPr>
              <w:pStyle w:val="ListParagraph"/>
              <w:numPr>
                <w:ilvl w:val="0"/>
                <w:numId w:val="12"/>
              </w:numPr>
              <w:ind w:left="460"/>
              <w:rPr>
                <w:rFonts w:ascii="Arial" w:hAnsi="Arial" w:cs="Arial"/>
                <w:color w:val="0070C0"/>
              </w:rPr>
            </w:pPr>
            <w:r>
              <w:rPr>
                <w:rFonts w:ascii="Arial" w:hAnsi="Arial" w:cs="Arial"/>
                <w:color w:val="0070C0"/>
              </w:rPr>
              <w:t>Governor visit reports</w:t>
            </w:r>
          </w:p>
          <w:p w14:paraId="769AA899" w14:textId="72C4D9A5" w:rsidR="00D65420" w:rsidRDefault="00D65420" w:rsidP="00FB5EB3">
            <w:pPr>
              <w:pStyle w:val="ListParagraph"/>
              <w:numPr>
                <w:ilvl w:val="0"/>
                <w:numId w:val="12"/>
              </w:numPr>
              <w:ind w:left="460"/>
              <w:rPr>
                <w:rFonts w:ascii="Arial" w:hAnsi="Arial" w:cs="Arial"/>
                <w:color w:val="0070C0"/>
              </w:rPr>
            </w:pPr>
            <w:r w:rsidRPr="00D65420">
              <w:rPr>
                <w:rFonts w:ascii="Arial" w:hAnsi="Arial" w:cs="Arial"/>
                <w:color w:val="0070C0"/>
              </w:rPr>
              <w:t>Safeguarding Newsletter</w:t>
            </w:r>
          </w:p>
          <w:p w14:paraId="04DE8CE6" w14:textId="49456DC7" w:rsidR="00D65420" w:rsidRPr="00BE4FF0" w:rsidRDefault="00D65420" w:rsidP="00FB5EB3">
            <w:pPr>
              <w:pStyle w:val="ListParagraph"/>
              <w:numPr>
                <w:ilvl w:val="0"/>
                <w:numId w:val="12"/>
              </w:numPr>
              <w:ind w:left="460"/>
              <w:rPr>
                <w:rFonts w:ascii="Arial" w:hAnsi="Arial" w:cs="Arial"/>
                <w:color w:val="0070C0"/>
              </w:rPr>
            </w:pPr>
            <w:r>
              <w:rPr>
                <w:rFonts w:ascii="Arial" w:hAnsi="Arial" w:cs="Arial"/>
                <w:color w:val="0070C0"/>
              </w:rPr>
              <w:t>Health and Safety Audit and Action Plan.</w:t>
            </w:r>
          </w:p>
          <w:p w14:paraId="17D5E9F5" w14:textId="77777777" w:rsidR="00755E28" w:rsidRPr="00BD0654" w:rsidRDefault="00755E28" w:rsidP="00FB5EB3">
            <w:pPr>
              <w:pStyle w:val="ListParagraph"/>
              <w:ind w:left="460"/>
              <w:rPr>
                <w:rFonts w:ascii="Arial" w:hAnsi="Arial" w:cs="Arial"/>
              </w:rPr>
            </w:pPr>
          </w:p>
        </w:tc>
        <w:tc>
          <w:tcPr>
            <w:tcW w:w="3798" w:type="dxa"/>
          </w:tcPr>
          <w:p w14:paraId="047D176D" w14:textId="77777777" w:rsidR="00755E28" w:rsidRPr="003C3A49" w:rsidRDefault="00755E28" w:rsidP="00FB5EB3">
            <w:pPr>
              <w:pStyle w:val="ListParagraph"/>
              <w:numPr>
                <w:ilvl w:val="0"/>
                <w:numId w:val="12"/>
              </w:numPr>
              <w:rPr>
                <w:rFonts w:ascii="Arial" w:hAnsi="Arial" w:cs="Arial"/>
              </w:rPr>
            </w:pPr>
            <w:r w:rsidRPr="003C3A49">
              <w:rPr>
                <w:rFonts w:ascii="Arial" w:hAnsi="Arial" w:cs="Arial"/>
              </w:rPr>
              <w:t>Governor Scrutiny Plan developed</w:t>
            </w:r>
          </w:p>
          <w:p w14:paraId="4DF865A5" w14:textId="77777777" w:rsidR="00755E28" w:rsidRPr="003C3A49" w:rsidRDefault="00755E28" w:rsidP="00FB5EB3">
            <w:pPr>
              <w:pStyle w:val="ListParagraph"/>
              <w:numPr>
                <w:ilvl w:val="0"/>
                <w:numId w:val="12"/>
              </w:numPr>
              <w:rPr>
                <w:rFonts w:ascii="Arial" w:hAnsi="Arial" w:cs="Arial"/>
              </w:rPr>
            </w:pPr>
            <w:r w:rsidRPr="003C3A49">
              <w:rPr>
                <w:rFonts w:ascii="Arial" w:hAnsi="Arial" w:cs="Arial"/>
              </w:rPr>
              <w:t>Gov visits (Chair, Finance and Safeguarding)</w:t>
            </w:r>
          </w:p>
          <w:p w14:paraId="4D605BDC" w14:textId="77777777" w:rsidR="00755E28" w:rsidRDefault="00755E28" w:rsidP="00FB5EB3">
            <w:pPr>
              <w:pStyle w:val="ListParagraph"/>
              <w:numPr>
                <w:ilvl w:val="0"/>
                <w:numId w:val="12"/>
              </w:numPr>
              <w:rPr>
                <w:rFonts w:ascii="Arial" w:hAnsi="Arial" w:cs="Arial"/>
              </w:rPr>
            </w:pPr>
            <w:r w:rsidRPr="00BD0654">
              <w:rPr>
                <w:rFonts w:ascii="Arial" w:hAnsi="Arial" w:cs="Arial"/>
              </w:rPr>
              <w:t>Skills Audit completed</w:t>
            </w:r>
          </w:p>
          <w:p w14:paraId="04B0D680" w14:textId="77777777" w:rsidR="00755E28" w:rsidRDefault="00755E28" w:rsidP="00FB5EB3">
            <w:pPr>
              <w:pStyle w:val="ListParagraph"/>
              <w:numPr>
                <w:ilvl w:val="0"/>
                <w:numId w:val="12"/>
              </w:numPr>
              <w:rPr>
                <w:rFonts w:ascii="Arial" w:hAnsi="Arial" w:cs="Arial"/>
              </w:rPr>
            </w:pPr>
            <w:r w:rsidRPr="00BD0654">
              <w:rPr>
                <w:rFonts w:ascii="Arial" w:hAnsi="Arial" w:cs="Arial"/>
              </w:rPr>
              <w:t>Handbooks updated and shared</w:t>
            </w:r>
          </w:p>
          <w:p w14:paraId="0F219C3C" w14:textId="77777777" w:rsidR="00755E28" w:rsidRPr="00BD0654" w:rsidRDefault="00755E28" w:rsidP="00FB5EB3">
            <w:pPr>
              <w:pStyle w:val="ListParagraph"/>
              <w:numPr>
                <w:ilvl w:val="0"/>
                <w:numId w:val="12"/>
              </w:numPr>
              <w:rPr>
                <w:rFonts w:ascii="Arial" w:hAnsi="Arial" w:cs="Arial"/>
              </w:rPr>
            </w:pPr>
            <w:r>
              <w:rPr>
                <w:rFonts w:ascii="Arial" w:hAnsi="Arial" w:cs="Arial"/>
              </w:rPr>
              <w:t xml:space="preserve">GDPR initial discussions took place at the Dec meeting </w:t>
            </w:r>
          </w:p>
        </w:tc>
      </w:tr>
    </w:tbl>
    <w:p w14:paraId="3E1C0BA1" w14:textId="77777777" w:rsidR="00755E28" w:rsidRDefault="00755E28" w:rsidP="00755E28">
      <w:pPr>
        <w:pStyle w:val="ListParagraph"/>
        <w:spacing w:after="0" w:line="240" w:lineRule="auto"/>
        <w:rPr>
          <w:rFonts w:ascii="Arial" w:hAnsi="Arial" w:cs="Arial"/>
          <w:sz w:val="20"/>
        </w:rPr>
      </w:pPr>
    </w:p>
    <w:p w14:paraId="39C1567C" w14:textId="73E7041C" w:rsidR="00B45483" w:rsidRDefault="00B45483">
      <w:pPr>
        <w:rPr>
          <w:rFonts w:ascii="Arial" w:hAnsi="Arial" w:cs="Arial"/>
          <w:b/>
          <w:sz w:val="24"/>
          <w:szCs w:val="24"/>
        </w:rPr>
      </w:pPr>
    </w:p>
    <w:sectPr w:rsidR="00B4548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BFC9" w14:textId="77777777" w:rsidR="00FD46BE" w:rsidRDefault="00FD46BE">
      <w:pPr>
        <w:spacing w:after="0" w:line="240" w:lineRule="auto"/>
      </w:pPr>
      <w:r>
        <w:separator/>
      </w:r>
    </w:p>
  </w:endnote>
  <w:endnote w:type="continuationSeparator" w:id="0">
    <w:p w14:paraId="57F830B4" w14:textId="77777777" w:rsidR="00FD46BE" w:rsidRDefault="00FD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01256" w14:textId="77777777" w:rsidR="00FD46BE" w:rsidRDefault="00FD46BE">
      <w:pPr>
        <w:spacing w:after="0" w:line="240" w:lineRule="auto"/>
      </w:pPr>
      <w:r>
        <w:separator/>
      </w:r>
    </w:p>
  </w:footnote>
  <w:footnote w:type="continuationSeparator" w:id="0">
    <w:p w14:paraId="718846F4" w14:textId="77777777" w:rsidR="00FD46BE" w:rsidRDefault="00FD4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A21"/>
    <w:multiLevelType w:val="multilevel"/>
    <w:tmpl w:val="6BEEE8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91906B0"/>
    <w:multiLevelType w:val="hybridMultilevel"/>
    <w:tmpl w:val="9E72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D636D"/>
    <w:multiLevelType w:val="multilevel"/>
    <w:tmpl w:val="4B4E854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9D173AF"/>
    <w:multiLevelType w:val="hybridMultilevel"/>
    <w:tmpl w:val="B192B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F56247"/>
    <w:multiLevelType w:val="hybridMultilevel"/>
    <w:tmpl w:val="22EC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504A"/>
    <w:multiLevelType w:val="hybridMultilevel"/>
    <w:tmpl w:val="EE06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407A7"/>
    <w:multiLevelType w:val="hybridMultilevel"/>
    <w:tmpl w:val="649C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8527B"/>
    <w:multiLevelType w:val="hybridMultilevel"/>
    <w:tmpl w:val="DC7A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5269B"/>
    <w:multiLevelType w:val="hybridMultilevel"/>
    <w:tmpl w:val="718E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92813"/>
    <w:multiLevelType w:val="hybridMultilevel"/>
    <w:tmpl w:val="2554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80FB5"/>
    <w:multiLevelType w:val="multilevel"/>
    <w:tmpl w:val="8E3404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66E484B"/>
    <w:multiLevelType w:val="hybridMultilevel"/>
    <w:tmpl w:val="4F54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50F9D"/>
    <w:multiLevelType w:val="hybridMultilevel"/>
    <w:tmpl w:val="57282AC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6F835070"/>
    <w:multiLevelType w:val="hybridMultilevel"/>
    <w:tmpl w:val="277A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7631B"/>
    <w:multiLevelType w:val="hybridMultilevel"/>
    <w:tmpl w:val="7C6A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36E49"/>
    <w:multiLevelType w:val="hybridMultilevel"/>
    <w:tmpl w:val="91A2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2"/>
  </w:num>
  <w:num w:numId="5">
    <w:abstractNumId w:val="4"/>
  </w:num>
  <w:num w:numId="6">
    <w:abstractNumId w:val="3"/>
  </w:num>
  <w:num w:numId="7">
    <w:abstractNumId w:val="14"/>
  </w:num>
  <w:num w:numId="8">
    <w:abstractNumId w:val="1"/>
  </w:num>
  <w:num w:numId="9">
    <w:abstractNumId w:val="15"/>
  </w:num>
  <w:num w:numId="10">
    <w:abstractNumId w:val="9"/>
  </w:num>
  <w:num w:numId="11">
    <w:abstractNumId w:val="11"/>
  </w:num>
  <w:num w:numId="12">
    <w:abstractNumId w:val="13"/>
  </w:num>
  <w:num w:numId="13">
    <w:abstractNumId w:val="6"/>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CC"/>
    <w:rsid w:val="00022638"/>
    <w:rsid w:val="000418E1"/>
    <w:rsid w:val="00065509"/>
    <w:rsid w:val="00234A4F"/>
    <w:rsid w:val="00321F90"/>
    <w:rsid w:val="0036016D"/>
    <w:rsid w:val="003C59E2"/>
    <w:rsid w:val="00491A38"/>
    <w:rsid w:val="004A196E"/>
    <w:rsid w:val="004E2071"/>
    <w:rsid w:val="00587000"/>
    <w:rsid w:val="005A5B38"/>
    <w:rsid w:val="00663FEB"/>
    <w:rsid w:val="006677A6"/>
    <w:rsid w:val="00690A13"/>
    <w:rsid w:val="007464CC"/>
    <w:rsid w:val="00755E28"/>
    <w:rsid w:val="007A1881"/>
    <w:rsid w:val="007F19AA"/>
    <w:rsid w:val="007F2310"/>
    <w:rsid w:val="00801842"/>
    <w:rsid w:val="00810ACC"/>
    <w:rsid w:val="0082369A"/>
    <w:rsid w:val="00897817"/>
    <w:rsid w:val="008A232A"/>
    <w:rsid w:val="008C4AFD"/>
    <w:rsid w:val="008D29CE"/>
    <w:rsid w:val="008E5B68"/>
    <w:rsid w:val="009C3B1C"/>
    <w:rsid w:val="009E0B05"/>
    <w:rsid w:val="009E5D4B"/>
    <w:rsid w:val="009F367F"/>
    <w:rsid w:val="00AD2CBF"/>
    <w:rsid w:val="00B03363"/>
    <w:rsid w:val="00B45483"/>
    <w:rsid w:val="00B67FF9"/>
    <w:rsid w:val="00B8416B"/>
    <w:rsid w:val="00BD6395"/>
    <w:rsid w:val="00BE4FF0"/>
    <w:rsid w:val="00C01810"/>
    <w:rsid w:val="00CA132D"/>
    <w:rsid w:val="00CA6F3E"/>
    <w:rsid w:val="00CE0148"/>
    <w:rsid w:val="00CE3EF3"/>
    <w:rsid w:val="00D45781"/>
    <w:rsid w:val="00D65420"/>
    <w:rsid w:val="00D85A84"/>
    <w:rsid w:val="00D901C7"/>
    <w:rsid w:val="00DF343A"/>
    <w:rsid w:val="00E22466"/>
    <w:rsid w:val="00E409B3"/>
    <w:rsid w:val="00E57299"/>
    <w:rsid w:val="00E96614"/>
    <w:rsid w:val="00EB6F01"/>
    <w:rsid w:val="00ED1E17"/>
    <w:rsid w:val="00ED69C0"/>
    <w:rsid w:val="00FD46BE"/>
    <w:rsid w:val="00FE0E07"/>
    <w:rsid w:val="00FF60A8"/>
    <w:rsid w:val="033FC261"/>
    <w:rsid w:val="046E7579"/>
    <w:rsid w:val="065203BC"/>
    <w:rsid w:val="15785C36"/>
    <w:rsid w:val="2A1026C5"/>
    <w:rsid w:val="55037024"/>
    <w:rsid w:val="56ABF577"/>
    <w:rsid w:val="5E4C21D1"/>
    <w:rsid w:val="65EF391C"/>
    <w:rsid w:val="68A8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FD53"/>
  <w15:chartTrackingRefBased/>
  <w15:docId w15:val="{5D03B796-8998-4FB8-8990-2FD0F11C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3">
    <w:name w:val="CM3"/>
    <w:basedOn w:val="Normal"/>
    <w:next w:val="Normal"/>
    <w:pPr>
      <w:widowControl w:val="0"/>
      <w:autoSpaceDE w:val="0"/>
      <w:autoSpaceDN w:val="0"/>
      <w:adjustRightInd w:val="0"/>
      <w:spacing w:after="0" w:line="240" w:lineRule="auto"/>
    </w:pPr>
    <w:rPr>
      <w:rFonts w:ascii="Century Gothic" w:eastAsia="Times New Roman" w:hAnsi="Century Gothic" w:cs="Times New Roman"/>
      <w:color w:val="000000"/>
      <w:kern w:val="28"/>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55E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55E28"/>
    <w:pPr>
      <w:spacing w:after="0" w:line="240" w:lineRule="auto"/>
    </w:pPr>
  </w:style>
  <w:style w:type="paragraph" w:customStyle="1" w:styleId="paragraph">
    <w:name w:val="paragraph"/>
    <w:basedOn w:val="Normal"/>
    <w:rsid w:val="009E0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0B05"/>
  </w:style>
  <w:style w:type="character" w:customStyle="1" w:styleId="eop">
    <w:name w:val="eop"/>
    <w:basedOn w:val="DefaultParagraphFont"/>
    <w:rsid w:val="009E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9E026859F94A858C3DF174789039" ma:contentTypeVersion="11" ma:contentTypeDescription="Create a new document." ma:contentTypeScope="" ma:versionID="c597ade7a88d8725e98a57997f233222">
  <xsd:schema xmlns:xsd="http://www.w3.org/2001/XMLSchema" xmlns:xs="http://www.w3.org/2001/XMLSchema" xmlns:p="http://schemas.microsoft.com/office/2006/metadata/properties" xmlns:ns2="47852f70-1ebd-4a2e-983e-157c2c8703ec" xmlns:ns3="5d4d8e82-3512-4823-a469-5782705de694" targetNamespace="http://schemas.microsoft.com/office/2006/metadata/properties" ma:root="true" ma:fieldsID="1592186cf0cff41a1ce0ac49f286bf0b" ns2:_="" ns3:_="">
    <xsd:import namespace="47852f70-1ebd-4a2e-983e-157c2c8703ec"/>
    <xsd:import namespace="5d4d8e82-3512-4823-a469-5782705de6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52f70-1ebd-4a2e-983e-157c2c87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d8e82-3512-4823-a469-5782705de6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33C24-D2B6-46EB-B9A3-9AD057BE5CEF}">
  <ds:schemaRefs>
    <ds:schemaRef ds:uri="http://schemas.microsoft.com/sharepoint/v3/contenttype/forms"/>
  </ds:schemaRefs>
</ds:datastoreItem>
</file>

<file path=customXml/itemProps2.xml><?xml version="1.0" encoding="utf-8"?>
<ds:datastoreItem xmlns:ds="http://schemas.openxmlformats.org/officeDocument/2006/customXml" ds:itemID="{22E6F618-FC48-43E0-A7F5-8E66C816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52f70-1ebd-4a2e-983e-157c2c8703ec"/>
    <ds:schemaRef ds:uri="5d4d8e82-3512-4823-a469-5782705de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14876-E3A8-4364-85B2-75C49160E7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Smith</dc:creator>
  <cp:keywords/>
  <dc:description/>
  <cp:lastModifiedBy>Derbyshire1</cp:lastModifiedBy>
  <cp:revision>2</cp:revision>
  <cp:lastPrinted>2021-12-16T11:19:00Z</cp:lastPrinted>
  <dcterms:created xsi:type="dcterms:W3CDTF">2022-09-29T19:27:00Z</dcterms:created>
  <dcterms:modified xsi:type="dcterms:W3CDTF">2022-09-29T19:27:00Z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0x010100619F9E026859F94A858C3DF174789039</vt:lpwstr>
  </property>
</Properties>
</file>