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753" w:tblpY="1614"/>
        <w:tblW w:w="13326" w:type="dxa"/>
        <w:tblLook w:val="04A0" w:firstRow="1" w:lastRow="0" w:firstColumn="1" w:lastColumn="0" w:noHBand="0" w:noVBand="1"/>
      </w:tblPr>
      <w:tblGrid>
        <w:gridCol w:w="4699"/>
        <w:gridCol w:w="1366"/>
        <w:gridCol w:w="1115"/>
        <w:gridCol w:w="1371"/>
        <w:gridCol w:w="1624"/>
        <w:gridCol w:w="1436"/>
        <w:gridCol w:w="1715"/>
      </w:tblGrid>
      <w:tr w:rsidR="00212BFF" w:rsidTr="00331A12">
        <w:trPr>
          <w:trHeight w:val="260"/>
        </w:trPr>
        <w:tc>
          <w:tcPr>
            <w:tcW w:w="4699" w:type="dxa"/>
            <w:shd w:val="clear" w:color="auto" w:fill="538135" w:themeFill="accent6" w:themeFillShade="BF"/>
          </w:tcPr>
          <w:p w:rsidR="00F83DF3" w:rsidRPr="0009768D" w:rsidRDefault="00F83DF3" w:rsidP="00DA3D46">
            <w:pPr>
              <w:jc w:val="center"/>
              <w:rPr>
                <w:b/>
                <w:color w:val="FFFFFF" w:themeColor="background1"/>
              </w:rPr>
            </w:pPr>
            <w:r w:rsidRPr="0009768D">
              <w:rPr>
                <w:b/>
                <w:color w:val="FFFFFF" w:themeColor="background1"/>
              </w:rPr>
              <w:t>National Curriculum for KS1</w:t>
            </w:r>
          </w:p>
        </w:tc>
        <w:tc>
          <w:tcPr>
            <w:tcW w:w="8627" w:type="dxa"/>
            <w:gridSpan w:val="6"/>
            <w:shd w:val="clear" w:color="auto" w:fill="538135" w:themeFill="accent6" w:themeFillShade="BF"/>
          </w:tcPr>
          <w:p w:rsidR="00F83DF3" w:rsidRPr="0009768D" w:rsidRDefault="00F83DF3" w:rsidP="00DA3D46">
            <w:pPr>
              <w:jc w:val="center"/>
              <w:rPr>
                <w:b/>
                <w:color w:val="FFFFFF" w:themeColor="background1"/>
              </w:rPr>
            </w:pPr>
            <w:r w:rsidRPr="0009768D">
              <w:rPr>
                <w:b/>
                <w:color w:val="FFFFFF" w:themeColor="background1"/>
              </w:rPr>
              <w:t>Firfield Curriculum</w:t>
            </w:r>
          </w:p>
        </w:tc>
      </w:tr>
      <w:tr w:rsidR="006D1F3D" w:rsidTr="00331A12">
        <w:trPr>
          <w:trHeight w:val="260"/>
        </w:trPr>
        <w:tc>
          <w:tcPr>
            <w:tcW w:w="4699" w:type="dxa"/>
            <w:shd w:val="clear" w:color="auto" w:fill="538135" w:themeFill="accent6" w:themeFillShade="BF"/>
          </w:tcPr>
          <w:p w:rsidR="00F83DF3" w:rsidRPr="0009768D" w:rsidRDefault="00F83DF3" w:rsidP="00DA3D46">
            <w:pPr>
              <w:jc w:val="center"/>
              <w:rPr>
                <w:b/>
                <w:color w:val="FFFFFF" w:themeColor="background1"/>
              </w:rPr>
            </w:pPr>
            <w:r w:rsidRPr="0009768D">
              <w:rPr>
                <w:b/>
                <w:color w:val="FFFFFF" w:themeColor="background1"/>
              </w:rPr>
              <w:t>Pupils should be taught about:</w:t>
            </w:r>
          </w:p>
        </w:tc>
        <w:tc>
          <w:tcPr>
            <w:tcW w:w="3852" w:type="dxa"/>
            <w:gridSpan w:val="3"/>
            <w:shd w:val="clear" w:color="auto" w:fill="538135" w:themeFill="accent6" w:themeFillShade="BF"/>
          </w:tcPr>
          <w:p w:rsidR="00F83DF3" w:rsidRPr="0009768D" w:rsidRDefault="00F83DF3" w:rsidP="00DA3D46">
            <w:pPr>
              <w:jc w:val="center"/>
              <w:rPr>
                <w:b/>
                <w:color w:val="FFFFFF" w:themeColor="background1"/>
              </w:rPr>
            </w:pPr>
            <w:r w:rsidRPr="0009768D"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4775" w:type="dxa"/>
            <w:gridSpan w:val="3"/>
            <w:shd w:val="clear" w:color="auto" w:fill="538135" w:themeFill="accent6" w:themeFillShade="BF"/>
          </w:tcPr>
          <w:p w:rsidR="00F83DF3" w:rsidRPr="0009768D" w:rsidRDefault="00F83DF3" w:rsidP="00DA3D46">
            <w:pPr>
              <w:jc w:val="center"/>
              <w:rPr>
                <w:b/>
                <w:color w:val="FFFFFF" w:themeColor="background1"/>
              </w:rPr>
            </w:pPr>
            <w:r w:rsidRPr="0009768D">
              <w:rPr>
                <w:b/>
                <w:color w:val="FFFFFF" w:themeColor="background1"/>
              </w:rPr>
              <w:t>Year 2</w:t>
            </w:r>
          </w:p>
        </w:tc>
      </w:tr>
      <w:tr w:rsidR="00331A12" w:rsidTr="00B92F86">
        <w:trPr>
          <w:trHeight w:val="782"/>
        </w:trPr>
        <w:tc>
          <w:tcPr>
            <w:tcW w:w="4699" w:type="dxa"/>
            <w:shd w:val="clear" w:color="auto" w:fill="A8D08D" w:themeFill="accent6" w:themeFillTint="99"/>
          </w:tcPr>
          <w:p w:rsidR="00F83DF3" w:rsidRDefault="00F83DF3" w:rsidP="00DA3D46">
            <w:pPr>
              <w:pStyle w:val="ListParagraph"/>
            </w:pPr>
          </w:p>
        </w:tc>
        <w:tc>
          <w:tcPr>
            <w:tcW w:w="1366" w:type="dxa"/>
            <w:shd w:val="clear" w:color="auto" w:fill="A8D08D" w:themeFill="accent6" w:themeFillTint="99"/>
          </w:tcPr>
          <w:p w:rsidR="00F83DF3" w:rsidRDefault="00F83DF3" w:rsidP="00DA3D46">
            <w:r>
              <w:t>Discovering History</w:t>
            </w:r>
          </w:p>
        </w:tc>
        <w:tc>
          <w:tcPr>
            <w:tcW w:w="1115" w:type="dxa"/>
            <w:shd w:val="clear" w:color="auto" w:fill="A8D08D" w:themeFill="accent6" w:themeFillTint="99"/>
          </w:tcPr>
          <w:p w:rsidR="00F83DF3" w:rsidRDefault="00F83DF3" w:rsidP="00DA3D46">
            <w:r>
              <w:t>Kings and Queens</w:t>
            </w:r>
          </w:p>
        </w:tc>
        <w:tc>
          <w:tcPr>
            <w:tcW w:w="1370" w:type="dxa"/>
            <w:shd w:val="clear" w:color="auto" w:fill="A8D08D" w:themeFill="accent6" w:themeFillTint="99"/>
          </w:tcPr>
          <w:p w:rsidR="00F83DF3" w:rsidRDefault="00F83DF3" w:rsidP="00DA3D46">
            <w:r>
              <w:t xml:space="preserve">Parliament and Prime Ministers </w:t>
            </w:r>
          </w:p>
        </w:tc>
        <w:tc>
          <w:tcPr>
            <w:tcW w:w="1624" w:type="dxa"/>
            <w:shd w:val="clear" w:color="auto" w:fill="A8D08D" w:themeFill="accent6" w:themeFillTint="99"/>
          </w:tcPr>
          <w:p w:rsidR="00F83DF3" w:rsidRDefault="00F83DF3" w:rsidP="00DA3D46">
            <w:r>
              <w:t>Explorers</w:t>
            </w:r>
          </w:p>
        </w:tc>
        <w:tc>
          <w:tcPr>
            <w:tcW w:w="1436" w:type="dxa"/>
            <w:shd w:val="clear" w:color="auto" w:fill="A8D08D" w:themeFill="accent6" w:themeFillTint="99"/>
          </w:tcPr>
          <w:p w:rsidR="00F83DF3" w:rsidRDefault="00F83DF3" w:rsidP="00DA3D46">
            <w:r>
              <w:t>The Tudors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F83DF3" w:rsidRDefault="00F83DF3" w:rsidP="00DA3D46">
            <w:r>
              <w:t>Powerful Voices</w:t>
            </w:r>
          </w:p>
        </w:tc>
      </w:tr>
      <w:tr w:rsidR="00DA3D46" w:rsidTr="00B92F86">
        <w:trPr>
          <w:trHeight w:val="1970"/>
        </w:trPr>
        <w:tc>
          <w:tcPr>
            <w:tcW w:w="4699" w:type="dxa"/>
            <w:shd w:val="clear" w:color="auto" w:fill="A8D08D" w:themeFill="accent6" w:themeFillTint="99"/>
          </w:tcPr>
          <w:p w:rsidR="006D1F3D" w:rsidRDefault="006D1F3D" w:rsidP="00DA3D46">
            <w:pPr>
              <w:pStyle w:val="ListParagraph"/>
              <w:numPr>
                <w:ilvl w:val="0"/>
                <w:numId w:val="1"/>
              </w:numPr>
            </w:pPr>
            <w:r>
              <w:t>Changes within living memory. Where appropriate, these should be used to reveal aspects of change in national life.</w:t>
            </w:r>
          </w:p>
        </w:tc>
        <w:tc>
          <w:tcPr>
            <w:tcW w:w="136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</w:pPr>
            <w:r>
              <w:t>Family Trees</w:t>
            </w:r>
          </w:p>
        </w:tc>
        <w:tc>
          <w:tcPr>
            <w:tcW w:w="11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Queen Elizabeth II</w:t>
            </w:r>
          </w:p>
        </w:tc>
        <w:tc>
          <w:tcPr>
            <w:tcW w:w="1370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Our Current Prime Minister and Elections</w:t>
            </w:r>
          </w:p>
        </w:tc>
        <w:tc>
          <w:tcPr>
            <w:tcW w:w="1624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</w:pPr>
          </w:p>
        </w:tc>
        <w:tc>
          <w:tcPr>
            <w:tcW w:w="17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Malala Yousafzai</w:t>
            </w:r>
          </w:p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Greta Thunberg</w:t>
            </w:r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David Attenborough</w:t>
            </w:r>
          </w:p>
        </w:tc>
      </w:tr>
      <w:tr w:rsidR="00DA3D46" w:rsidTr="00B92F86">
        <w:trPr>
          <w:trHeight w:val="1685"/>
        </w:trPr>
        <w:tc>
          <w:tcPr>
            <w:tcW w:w="4699" w:type="dxa"/>
            <w:shd w:val="clear" w:color="auto" w:fill="A8D08D" w:themeFill="accent6" w:themeFillTint="99"/>
          </w:tcPr>
          <w:p w:rsidR="006D1F3D" w:rsidRDefault="006D1F3D" w:rsidP="00DA3D46">
            <w:pPr>
              <w:pStyle w:val="ListParagraph"/>
              <w:numPr>
                <w:ilvl w:val="0"/>
                <w:numId w:val="1"/>
              </w:numPr>
            </w:pPr>
            <w:r>
              <w:t>Events beyond living memory that are significant nationally or globally</w:t>
            </w:r>
          </w:p>
        </w:tc>
        <w:tc>
          <w:tcPr>
            <w:tcW w:w="136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09768D" w:rsidRDefault="0009768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Crimean War</w:t>
            </w:r>
          </w:p>
        </w:tc>
        <w:tc>
          <w:tcPr>
            <w:tcW w:w="11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Magna Carta </w:t>
            </w:r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Great Fire of London</w:t>
            </w:r>
          </w:p>
        </w:tc>
        <w:tc>
          <w:tcPr>
            <w:tcW w:w="1370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Formation of Parliament</w:t>
            </w:r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Gunpowder Plot</w:t>
            </w:r>
          </w:p>
        </w:tc>
        <w:tc>
          <w:tcPr>
            <w:tcW w:w="1624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</w:pPr>
            <w:r>
              <w:t>Discovering America</w:t>
            </w:r>
          </w:p>
          <w:p w:rsidR="006D1F3D" w:rsidRDefault="006D1F3D" w:rsidP="00DA3D46">
            <w:pPr>
              <w:jc w:val="center"/>
            </w:pPr>
            <w:r>
              <w:t>First Flight</w:t>
            </w:r>
          </w:p>
          <w:p w:rsidR="006D1F3D" w:rsidRDefault="006D1F3D" w:rsidP="00DA3D46">
            <w:pPr>
              <w:jc w:val="center"/>
            </w:pPr>
            <w:r>
              <w:t>Moon Landings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09768D" w:rsidRDefault="0009768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The English Reformation</w:t>
            </w:r>
          </w:p>
        </w:tc>
        <w:tc>
          <w:tcPr>
            <w:tcW w:w="17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09768D" w:rsidRDefault="0009768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Indian Independence </w:t>
            </w:r>
          </w:p>
          <w:p w:rsidR="0009768D" w:rsidRDefault="0009768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Civil Rights Movement </w:t>
            </w:r>
          </w:p>
          <w:p w:rsidR="0009768D" w:rsidRDefault="0009768D" w:rsidP="00DA3D46">
            <w:pPr>
              <w:jc w:val="center"/>
            </w:pPr>
          </w:p>
        </w:tc>
      </w:tr>
      <w:tr w:rsidR="00DA3D46" w:rsidTr="00B92F86">
        <w:trPr>
          <w:trHeight w:val="2255"/>
        </w:trPr>
        <w:tc>
          <w:tcPr>
            <w:tcW w:w="4699" w:type="dxa"/>
            <w:shd w:val="clear" w:color="auto" w:fill="A8D08D" w:themeFill="accent6" w:themeFillTint="99"/>
          </w:tcPr>
          <w:p w:rsidR="006D1F3D" w:rsidRDefault="006D1F3D" w:rsidP="00DA3D46">
            <w:pPr>
              <w:pStyle w:val="ListParagraph"/>
              <w:numPr>
                <w:ilvl w:val="0"/>
                <w:numId w:val="1"/>
              </w:numPr>
            </w:pPr>
            <w:r>
              <w:t xml:space="preserve">The lives of significant individuals in the past who have contributed to national and international achievements. </w:t>
            </w:r>
          </w:p>
        </w:tc>
        <w:tc>
          <w:tcPr>
            <w:tcW w:w="136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Mary </w:t>
            </w:r>
            <w:proofErr w:type="spellStart"/>
            <w:r>
              <w:rPr>
                <w:rFonts w:ascii="Segoe UI Symbol" w:hAnsi="Segoe UI Symbol" w:cs="Segoe UI Symbol"/>
              </w:rPr>
              <w:t>Seacole</w:t>
            </w:r>
            <w:proofErr w:type="spellEnd"/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Florence Nightingale</w:t>
            </w:r>
          </w:p>
        </w:tc>
        <w:tc>
          <w:tcPr>
            <w:tcW w:w="11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</w:pPr>
            <w:r>
              <w:t>King John</w:t>
            </w:r>
          </w:p>
          <w:p w:rsidR="006D1F3D" w:rsidRDefault="006D1F3D" w:rsidP="00DA3D46">
            <w:pPr>
              <w:jc w:val="center"/>
            </w:pPr>
            <w:r>
              <w:t>Henry III</w:t>
            </w:r>
          </w:p>
          <w:p w:rsidR="006D1F3D" w:rsidRDefault="006D1F3D" w:rsidP="00DA3D46">
            <w:pPr>
              <w:jc w:val="center"/>
            </w:pPr>
            <w:r>
              <w:t>King John</w:t>
            </w:r>
          </w:p>
        </w:tc>
        <w:tc>
          <w:tcPr>
            <w:tcW w:w="1370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Simon de Montfort</w:t>
            </w:r>
          </w:p>
          <w:p w:rsidR="006D1F3D" w:rsidRP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Robert Walpole</w:t>
            </w:r>
          </w:p>
        </w:tc>
        <w:tc>
          <w:tcPr>
            <w:tcW w:w="1624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212BFF" w:rsidRDefault="00212BFF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Christopher Columbus</w:t>
            </w:r>
          </w:p>
          <w:p w:rsidR="00212BFF" w:rsidRDefault="00212BFF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Wright Brothers</w:t>
            </w:r>
          </w:p>
          <w:p w:rsidR="00212BFF" w:rsidRDefault="00212BFF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Neil Armstrong</w:t>
            </w:r>
          </w:p>
          <w:p w:rsidR="00212BFF" w:rsidRDefault="00212BFF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Mae Jemison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212BFF" w:rsidRDefault="00212BFF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Henry VIII</w:t>
            </w:r>
          </w:p>
          <w:p w:rsidR="00212BFF" w:rsidRDefault="009D1E44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Edward VI</w:t>
            </w:r>
          </w:p>
          <w:p w:rsidR="009D1E44" w:rsidRDefault="009D1E44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Mary I</w:t>
            </w:r>
          </w:p>
          <w:p w:rsidR="009D1E44" w:rsidRDefault="009D1E44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Elizabeth I</w:t>
            </w:r>
          </w:p>
        </w:tc>
        <w:tc>
          <w:tcPr>
            <w:tcW w:w="17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09768D" w:rsidRDefault="0009768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Gandhi</w:t>
            </w:r>
          </w:p>
          <w:p w:rsidR="0009768D" w:rsidRDefault="0009768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Rosa Parks</w:t>
            </w:r>
          </w:p>
          <w:p w:rsidR="0009768D" w:rsidRDefault="0009768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Martin Luther King</w:t>
            </w:r>
          </w:p>
        </w:tc>
      </w:tr>
      <w:tr w:rsidR="00331A12" w:rsidTr="00B92F86">
        <w:trPr>
          <w:trHeight w:val="1424"/>
        </w:trPr>
        <w:tc>
          <w:tcPr>
            <w:tcW w:w="4699" w:type="dxa"/>
            <w:shd w:val="clear" w:color="auto" w:fill="A8D08D" w:themeFill="accent6" w:themeFillTint="99"/>
          </w:tcPr>
          <w:p w:rsidR="006D1F3D" w:rsidRDefault="006D1F3D" w:rsidP="00DA3D46">
            <w:pPr>
              <w:pStyle w:val="ListParagraph"/>
              <w:numPr>
                <w:ilvl w:val="0"/>
                <w:numId w:val="1"/>
              </w:numPr>
            </w:pPr>
            <w:r>
              <w:t>Significant historical events, people and places in their own locality.</w:t>
            </w:r>
          </w:p>
        </w:tc>
        <w:tc>
          <w:tcPr>
            <w:tcW w:w="136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6D1F3D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 xml:space="preserve">History of </w:t>
            </w:r>
            <w:proofErr w:type="spellStart"/>
            <w:r>
              <w:rPr>
                <w:rFonts w:ascii="Segoe UI Symbol" w:hAnsi="Segoe UI Symbol" w:cs="Segoe UI Symbol"/>
              </w:rPr>
              <w:t>Breaston</w:t>
            </w:r>
            <w:proofErr w:type="spellEnd"/>
          </w:p>
        </w:tc>
        <w:tc>
          <w:tcPr>
            <w:tcW w:w="1115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</w:pPr>
          </w:p>
        </w:tc>
        <w:tc>
          <w:tcPr>
            <w:tcW w:w="1370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✓</w:t>
            </w:r>
          </w:p>
          <w:p w:rsidR="006D1F3D" w:rsidRDefault="00212BFF" w:rsidP="00DA3D46">
            <w:pPr>
              <w:jc w:val="center"/>
            </w:pPr>
            <w:r>
              <w:rPr>
                <w:rFonts w:ascii="Segoe UI Symbol" w:hAnsi="Segoe UI Symbol" w:cs="Segoe UI Symbol"/>
              </w:rPr>
              <w:t>Elections in Erewash and our local MP</w:t>
            </w:r>
          </w:p>
        </w:tc>
        <w:tc>
          <w:tcPr>
            <w:tcW w:w="1624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:rsidR="006D1F3D" w:rsidRDefault="006D1F3D" w:rsidP="00DA3D46">
            <w:pPr>
              <w:jc w:val="center"/>
            </w:pPr>
          </w:p>
        </w:tc>
        <w:tc>
          <w:tcPr>
            <w:tcW w:w="1715" w:type="dxa"/>
            <w:shd w:val="clear" w:color="auto" w:fill="E2EFD9" w:themeFill="accent6" w:themeFillTint="33"/>
          </w:tcPr>
          <w:p w:rsidR="0009768D" w:rsidRPr="00212BFF" w:rsidRDefault="0009768D" w:rsidP="00DA3D46">
            <w:pPr>
              <w:jc w:val="center"/>
              <w:rPr>
                <w:rFonts w:ascii="Segoe UI Symbol" w:hAnsi="Segoe UI Symbol" w:cs="Segoe UI Symbol"/>
              </w:rPr>
            </w:pPr>
          </w:p>
        </w:tc>
      </w:tr>
    </w:tbl>
    <w:tbl>
      <w:tblPr>
        <w:tblStyle w:val="TableGrid"/>
        <w:tblW w:w="13100" w:type="dxa"/>
        <w:tblLook w:val="04A0" w:firstRow="1" w:lastRow="0" w:firstColumn="1" w:lastColumn="0" w:noHBand="0" w:noVBand="1"/>
      </w:tblPr>
      <w:tblGrid>
        <w:gridCol w:w="6550"/>
        <w:gridCol w:w="6550"/>
      </w:tblGrid>
      <w:tr w:rsidR="00DB1895" w:rsidTr="00D80C0D">
        <w:trPr>
          <w:trHeight w:val="428"/>
        </w:trPr>
        <w:tc>
          <w:tcPr>
            <w:tcW w:w="6550" w:type="dxa"/>
            <w:shd w:val="clear" w:color="auto" w:fill="538135" w:themeFill="accent6" w:themeFillShade="BF"/>
          </w:tcPr>
          <w:p w:rsidR="00DB1895" w:rsidRPr="00D80C0D" w:rsidRDefault="00DB1895">
            <w:pPr>
              <w:rPr>
                <w:rFonts w:cstheme="minorHAnsi"/>
                <w:b/>
                <w:color w:val="FFFFFF" w:themeColor="background1"/>
                <w:u w:val="single"/>
              </w:rPr>
            </w:pPr>
            <w:r w:rsidRPr="00D80C0D">
              <w:rPr>
                <w:rFonts w:cstheme="minorHAnsi"/>
                <w:b/>
                <w:color w:val="FFFFFF" w:themeColor="background1"/>
                <w:u w:val="single"/>
              </w:rPr>
              <w:lastRenderedPageBreak/>
              <w:t>National Curriculum for KS2</w:t>
            </w:r>
          </w:p>
          <w:p w:rsidR="00DB1895" w:rsidRPr="00D80C0D" w:rsidRDefault="00DB1895">
            <w:pPr>
              <w:rPr>
                <w:rFonts w:cstheme="minorHAnsi"/>
                <w:b/>
                <w:color w:val="FFFFFF" w:themeColor="background1"/>
                <w:u w:val="single"/>
              </w:rPr>
            </w:pPr>
            <w:r w:rsidRPr="00D80C0D">
              <w:rPr>
                <w:rFonts w:cstheme="minorHAnsi"/>
                <w:b/>
                <w:color w:val="FFFFFF" w:themeColor="background1"/>
                <w:u w:val="single"/>
              </w:rPr>
              <w:t>Pupils should be taught about:</w:t>
            </w:r>
          </w:p>
        </w:tc>
        <w:tc>
          <w:tcPr>
            <w:tcW w:w="6550" w:type="dxa"/>
            <w:shd w:val="clear" w:color="auto" w:fill="538135" w:themeFill="accent6" w:themeFillShade="BF"/>
          </w:tcPr>
          <w:p w:rsidR="00DB1895" w:rsidRPr="00D80C0D" w:rsidRDefault="008913C6">
            <w:pPr>
              <w:rPr>
                <w:rFonts w:cstheme="minorHAnsi"/>
                <w:b/>
                <w:color w:val="FFFFFF" w:themeColor="background1"/>
                <w:u w:val="single"/>
              </w:rPr>
            </w:pPr>
            <w:r w:rsidRPr="00D80C0D">
              <w:rPr>
                <w:rFonts w:cstheme="minorHAnsi"/>
                <w:b/>
                <w:color w:val="FFFFFF" w:themeColor="background1"/>
                <w:u w:val="single"/>
              </w:rPr>
              <w:t>Firfield Curriculum</w:t>
            </w:r>
          </w:p>
        </w:tc>
      </w:tr>
      <w:tr w:rsidR="00DB1895" w:rsidTr="00D80C0D">
        <w:trPr>
          <w:trHeight w:val="454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DB1895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>Changes in Britain from the Stone Age to the Iron Age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Year 3- </w:t>
            </w:r>
            <w:r w:rsidRPr="00D80C0D">
              <w:rPr>
                <w:rFonts w:cstheme="minorHAnsi"/>
                <w:szCs w:val="20"/>
              </w:rPr>
              <w:t>What changes were there between the Stone Age and the Iron Age?</w:t>
            </w:r>
          </w:p>
        </w:tc>
      </w:tr>
      <w:tr w:rsidR="00DB1895" w:rsidTr="00D80C0D">
        <w:trPr>
          <w:trHeight w:val="467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DB1895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>The Roman Empire and its impact on Britain</w:t>
            </w:r>
            <w:bookmarkStart w:id="0" w:name="_GoBack"/>
            <w:bookmarkEnd w:id="0"/>
          </w:p>
        </w:tc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F35D2F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</w:rPr>
              <w:t xml:space="preserve">Year 4- </w:t>
            </w:r>
            <w:r w:rsidRPr="00D80C0D">
              <w:rPr>
                <w:rFonts w:cstheme="minorHAnsi"/>
                <w:szCs w:val="20"/>
              </w:rPr>
              <w:t xml:space="preserve">What led to the fall of the </w:t>
            </w:r>
            <w:r w:rsidR="00B92F86" w:rsidRPr="00D80C0D">
              <w:rPr>
                <w:rFonts w:cstheme="minorHAnsi"/>
                <w:szCs w:val="20"/>
              </w:rPr>
              <w:t>Roman Empire</w:t>
            </w:r>
            <w:r w:rsidRPr="00D80C0D">
              <w:rPr>
                <w:rFonts w:cstheme="minorHAnsi"/>
                <w:szCs w:val="20"/>
              </w:rPr>
              <w:t>?</w:t>
            </w:r>
          </w:p>
          <w:p w:rsidR="00F35D2F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  <w:szCs w:val="20"/>
              </w:rPr>
              <w:t>How did the Romans change Britain over time?</w:t>
            </w:r>
          </w:p>
        </w:tc>
      </w:tr>
      <w:tr w:rsidR="00DB1895" w:rsidTr="00D80C0D">
        <w:trPr>
          <w:trHeight w:val="454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DB1895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>Britain’s settlement by the Anglo-Saxons and Scots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Year 3- </w:t>
            </w:r>
            <w:r w:rsidRPr="00D80C0D">
              <w:rPr>
                <w:rFonts w:cstheme="minorHAnsi"/>
                <w:szCs w:val="20"/>
              </w:rPr>
              <w:t>How did life change in England during the Anglo-Saxon period?</w:t>
            </w:r>
          </w:p>
        </w:tc>
      </w:tr>
      <w:tr w:rsidR="00DB1895" w:rsidTr="00D80C0D">
        <w:trPr>
          <w:trHeight w:val="482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DB1895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The Viking and Anglo-Saxon struggle for the Kingdom of England to the time of Edward the Confessor 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Year 3-  </w:t>
            </w:r>
            <w:r w:rsidRPr="00D80C0D">
              <w:rPr>
                <w:rFonts w:cstheme="minorHAnsi"/>
                <w:szCs w:val="20"/>
              </w:rPr>
              <w:t>How did life change in England from 793-1066?</w:t>
            </w:r>
          </w:p>
        </w:tc>
      </w:tr>
      <w:tr w:rsidR="00DB1895" w:rsidTr="00D80C0D">
        <w:trPr>
          <w:trHeight w:val="696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DB1895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A local history 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8913C6" w:rsidRPr="00D80C0D" w:rsidRDefault="008913C6" w:rsidP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5- What was the impact of the Industrial Revolution? (</w:t>
            </w:r>
            <w:proofErr w:type="spellStart"/>
            <w:r w:rsidRPr="00D80C0D">
              <w:rPr>
                <w:rFonts w:cstheme="minorHAnsi"/>
                <w:szCs w:val="20"/>
              </w:rPr>
              <w:t>Cromford</w:t>
            </w:r>
            <w:proofErr w:type="spellEnd"/>
            <w:r w:rsidRPr="00D80C0D">
              <w:rPr>
                <w:rFonts w:cstheme="minorHAnsi"/>
                <w:szCs w:val="20"/>
              </w:rPr>
              <w:t xml:space="preserve"> Mills)</w:t>
            </w:r>
          </w:p>
          <w:p w:rsidR="00DB1895" w:rsidRPr="00D80C0D" w:rsidRDefault="00DB1895">
            <w:pPr>
              <w:rPr>
                <w:rFonts w:cstheme="minorHAnsi"/>
              </w:rPr>
            </w:pPr>
          </w:p>
        </w:tc>
      </w:tr>
      <w:tr w:rsidR="00DB1895" w:rsidTr="00D80C0D">
        <w:trPr>
          <w:trHeight w:val="3266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DB1895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A study of an aspect or theme in British history that extends pupils’ </w:t>
            </w:r>
            <w:r w:rsidR="00F35D2F" w:rsidRPr="00D80C0D">
              <w:rPr>
                <w:rFonts w:cstheme="minorHAnsi"/>
              </w:rPr>
              <w:t>chronological knowledge beyond 1066.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8913C6" w:rsidRPr="00D80C0D" w:rsidRDefault="008913C6">
            <w:pPr>
              <w:rPr>
                <w:rFonts w:cstheme="minorHAnsi"/>
                <w:b/>
                <w:u w:val="single"/>
              </w:rPr>
            </w:pPr>
            <w:r w:rsidRPr="00D80C0D">
              <w:rPr>
                <w:rFonts w:cstheme="minorHAnsi"/>
                <w:b/>
                <w:u w:val="single"/>
              </w:rPr>
              <w:t>War and Empire</w:t>
            </w:r>
          </w:p>
          <w:p w:rsidR="00DB1895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</w:rPr>
              <w:t xml:space="preserve">Year 5-  </w:t>
            </w:r>
            <w:r w:rsidRPr="00D80C0D">
              <w:rPr>
                <w:rFonts w:cstheme="minorHAnsi"/>
                <w:szCs w:val="20"/>
              </w:rPr>
              <w:t>What motivated Britain to build an Empire?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5- Why was slavery abolished in the British Empire?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5- What was the impact of the Industrial Revolution?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5- How does life in the Victorian period compare with life in Modern Britain today?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6- What were the causes and consequences of the First World War?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6- Why were all women over 21 granted the right to vote in 1928?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6- What were the causes of World War II?</w:t>
            </w:r>
          </w:p>
          <w:p w:rsidR="008913C6" w:rsidRPr="00D80C0D" w:rsidRDefault="008913C6">
            <w:pPr>
              <w:rPr>
                <w:rFonts w:cstheme="minorHAnsi"/>
                <w:szCs w:val="20"/>
              </w:rPr>
            </w:pPr>
            <w:r w:rsidRPr="00D80C0D">
              <w:rPr>
                <w:rFonts w:cstheme="minorHAnsi"/>
                <w:szCs w:val="20"/>
              </w:rPr>
              <w:t>Year 6- What were the consequences of World War II?</w:t>
            </w:r>
          </w:p>
          <w:p w:rsidR="008913C6" w:rsidRPr="00D80C0D" w:rsidRDefault="008913C6">
            <w:pPr>
              <w:rPr>
                <w:rFonts w:cstheme="minorHAnsi"/>
              </w:rPr>
            </w:pPr>
            <w:r w:rsidRPr="00D80C0D">
              <w:rPr>
                <w:rFonts w:cstheme="minorHAnsi"/>
                <w:szCs w:val="20"/>
              </w:rPr>
              <w:t>Year 6 - How has the history of Human Rights developed in Britain over time?</w:t>
            </w:r>
          </w:p>
        </w:tc>
      </w:tr>
      <w:tr w:rsidR="00DB1895" w:rsidTr="00D80C0D">
        <w:trPr>
          <w:trHeight w:val="467"/>
        </w:trPr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F35D2F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The achievements of the earliest civilizations 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DB1895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Year 4- </w:t>
            </w:r>
            <w:r w:rsidRPr="00D80C0D">
              <w:rPr>
                <w:rFonts w:cstheme="minorHAnsi"/>
                <w:szCs w:val="20"/>
              </w:rPr>
              <w:t>What can we learn about the Ancient Egyptians from what they left behind?</w:t>
            </w:r>
          </w:p>
        </w:tc>
      </w:tr>
      <w:tr w:rsidR="00F35D2F" w:rsidTr="00D80C0D">
        <w:trPr>
          <w:trHeight w:val="467"/>
        </w:trPr>
        <w:tc>
          <w:tcPr>
            <w:tcW w:w="6550" w:type="dxa"/>
            <w:shd w:val="clear" w:color="auto" w:fill="E2EFD9" w:themeFill="accent6" w:themeFillTint="33"/>
          </w:tcPr>
          <w:p w:rsidR="00F35D2F" w:rsidRPr="00D80C0D" w:rsidRDefault="00F35D2F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>Ancient Greece – a study of Greek Life and achievements and their influence on the western world.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F35D2F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Year 4- </w:t>
            </w:r>
            <w:r w:rsidRPr="00D80C0D">
              <w:rPr>
                <w:rFonts w:cstheme="minorHAnsi"/>
                <w:szCs w:val="20"/>
              </w:rPr>
              <w:t>How did the Ancient Greeks change the world?</w:t>
            </w:r>
          </w:p>
        </w:tc>
      </w:tr>
      <w:tr w:rsidR="00F35D2F" w:rsidTr="00D80C0D">
        <w:trPr>
          <w:trHeight w:val="467"/>
        </w:trPr>
        <w:tc>
          <w:tcPr>
            <w:tcW w:w="6550" w:type="dxa"/>
            <w:shd w:val="clear" w:color="auto" w:fill="E2EFD9" w:themeFill="accent6" w:themeFillTint="33"/>
          </w:tcPr>
          <w:p w:rsidR="00F35D2F" w:rsidRPr="00D80C0D" w:rsidRDefault="00F35D2F" w:rsidP="00DB18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D80C0D">
              <w:rPr>
                <w:rFonts w:cstheme="minorHAnsi"/>
              </w:rPr>
              <w:t>A non-European society that provides contrasts with British history.</w:t>
            </w:r>
          </w:p>
        </w:tc>
        <w:tc>
          <w:tcPr>
            <w:tcW w:w="6550" w:type="dxa"/>
            <w:shd w:val="clear" w:color="auto" w:fill="E2EFD9" w:themeFill="accent6" w:themeFillTint="33"/>
          </w:tcPr>
          <w:p w:rsidR="00F35D2F" w:rsidRPr="00D80C0D" w:rsidRDefault="00F35D2F">
            <w:pPr>
              <w:rPr>
                <w:rFonts w:cstheme="minorHAnsi"/>
              </w:rPr>
            </w:pPr>
            <w:r w:rsidRPr="00D80C0D">
              <w:rPr>
                <w:rFonts w:cstheme="minorHAnsi"/>
              </w:rPr>
              <w:t xml:space="preserve">Year 5- </w:t>
            </w:r>
            <w:r w:rsidRPr="00D80C0D">
              <w:rPr>
                <w:rFonts w:cstheme="minorHAnsi"/>
                <w:szCs w:val="20"/>
              </w:rPr>
              <w:t>What was the significance of Baghdad 900 CE?</w:t>
            </w:r>
          </w:p>
        </w:tc>
      </w:tr>
    </w:tbl>
    <w:p w:rsidR="00722AAF" w:rsidRDefault="00722AAF"/>
    <w:sectPr w:rsidR="00722AAF" w:rsidSect="00F83DF3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D5A" w:rsidRDefault="00FD5D5A" w:rsidP="0009768D">
      <w:pPr>
        <w:spacing w:after="0" w:line="240" w:lineRule="auto"/>
      </w:pPr>
      <w:r>
        <w:separator/>
      </w:r>
    </w:p>
  </w:endnote>
  <w:endnote w:type="continuationSeparator" w:id="0">
    <w:p w:rsidR="00FD5D5A" w:rsidRDefault="00FD5D5A" w:rsidP="00097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D5A" w:rsidRDefault="00FD5D5A" w:rsidP="0009768D">
      <w:pPr>
        <w:spacing w:after="0" w:line="240" w:lineRule="auto"/>
      </w:pPr>
      <w:r>
        <w:separator/>
      </w:r>
    </w:p>
  </w:footnote>
  <w:footnote w:type="continuationSeparator" w:id="0">
    <w:p w:rsidR="00FD5D5A" w:rsidRDefault="00FD5D5A" w:rsidP="00097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68D" w:rsidRPr="00C46FF9" w:rsidRDefault="0009768D" w:rsidP="0009768D">
    <w:pPr>
      <w:pStyle w:val="Header"/>
      <w:jc w:val="center"/>
      <w:rPr>
        <w:b/>
        <w:sz w:val="36"/>
      </w:rPr>
    </w:pPr>
    <w:r w:rsidRPr="00C46FF9">
      <w:rPr>
        <w:b/>
        <w:noProof/>
        <w:sz w:val="52"/>
        <w:u w:val="single"/>
        <w:lang w:val="en-US"/>
      </w:rPr>
      <w:drawing>
        <wp:anchor distT="0" distB="0" distL="114300" distR="114300" simplePos="0" relativeHeight="251659264" behindDoc="1" locked="0" layoutInCell="1" allowOverlap="1" wp14:anchorId="45CDB408" wp14:editId="7F80686D">
          <wp:simplePos x="0" y="0"/>
          <wp:positionH relativeFrom="column">
            <wp:posOffset>4961445</wp:posOffset>
          </wp:positionH>
          <wp:positionV relativeFrom="paragraph">
            <wp:posOffset>-355600</wp:posOffset>
          </wp:positionV>
          <wp:extent cx="609600" cy="902970"/>
          <wp:effectExtent l="0" t="0" r="0" b="0"/>
          <wp:wrapTight wrapText="bothSides">
            <wp:wrapPolygon edited="0">
              <wp:start x="0" y="0"/>
              <wp:lineTo x="0" y="20962"/>
              <wp:lineTo x="20925" y="20962"/>
              <wp:lineTo x="20925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rfiel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7C330F69" wp14:editId="4DE32C0D">
          <wp:simplePos x="0" y="0"/>
          <wp:positionH relativeFrom="page">
            <wp:align>right</wp:align>
          </wp:positionH>
          <wp:positionV relativeFrom="paragraph">
            <wp:posOffset>-11875</wp:posOffset>
          </wp:positionV>
          <wp:extent cx="3397653" cy="444719"/>
          <wp:effectExtent l="0" t="0" r="0" b="0"/>
          <wp:wrapTight wrapText="bothSides">
            <wp:wrapPolygon edited="0">
              <wp:start x="0" y="0"/>
              <wp:lineTo x="0" y="20366"/>
              <wp:lineTo x="21439" y="20366"/>
              <wp:lineTo x="2143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7653" cy="444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6"/>
      </w:rPr>
      <w:t>History Curriculum Coverage 2022-23</w:t>
    </w:r>
  </w:p>
  <w:p w:rsidR="0009768D" w:rsidRPr="0009768D" w:rsidRDefault="0009768D" w:rsidP="00097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E6BBC"/>
    <w:multiLevelType w:val="hybridMultilevel"/>
    <w:tmpl w:val="F3303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F3"/>
    <w:rsid w:val="0009768D"/>
    <w:rsid w:val="00125791"/>
    <w:rsid w:val="00212BFF"/>
    <w:rsid w:val="00331A12"/>
    <w:rsid w:val="006D1F3D"/>
    <w:rsid w:val="00722AAF"/>
    <w:rsid w:val="008913C6"/>
    <w:rsid w:val="009B24C6"/>
    <w:rsid w:val="009D1E44"/>
    <w:rsid w:val="00B92F86"/>
    <w:rsid w:val="00C50F95"/>
    <w:rsid w:val="00D80C0D"/>
    <w:rsid w:val="00DA3D46"/>
    <w:rsid w:val="00DB1895"/>
    <w:rsid w:val="00F35D2F"/>
    <w:rsid w:val="00F83DF3"/>
    <w:rsid w:val="00FD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E60A89-F00D-4391-826C-0E2272CE0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3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3D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68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9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68D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79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Allen</dc:creator>
  <cp:keywords/>
  <dc:description/>
  <cp:lastModifiedBy>Felicity Allen</cp:lastModifiedBy>
  <cp:revision>2</cp:revision>
  <cp:lastPrinted>2022-05-26T08:54:00Z</cp:lastPrinted>
  <dcterms:created xsi:type="dcterms:W3CDTF">2022-05-26T08:55:00Z</dcterms:created>
  <dcterms:modified xsi:type="dcterms:W3CDTF">2022-05-26T08:55:00Z</dcterms:modified>
</cp:coreProperties>
</file>