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31" w:rsidRDefault="00715D17">
      <w:pPr>
        <w:spacing w:after="233" w:line="259" w:lineRule="auto"/>
        <w:ind w:left="164" w:firstLine="0"/>
        <w:jc w:val="center"/>
      </w:pPr>
      <w:r>
        <w:rPr>
          <w:noProof/>
        </w:rPr>
        <w:drawing>
          <wp:anchor distT="0" distB="0" distL="114300" distR="114300" simplePos="0" relativeHeight="251659264" behindDoc="0" locked="0" layoutInCell="1" allowOverlap="1" wp14:anchorId="604BBAB5" wp14:editId="54469196">
            <wp:simplePos x="0" y="0"/>
            <wp:positionH relativeFrom="column">
              <wp:posOffset>2952750</wp:posOffset>
            </wp:positionH>
            <wp:positionV relativeFrom="paragraph">
              <wp:posOffset>-66675</wp:posOffset>
            </wp:positionV>
            <wp:extent cx="655925"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fie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925" cy="97155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rsidR="00715D17" w:rsidRDefault="00715D17">
      <w:pPr>
        <w:spacing w:after="138" w:line="259" w:lineRule="auto"/>
        <w:ind w:left="109" w:firstLine="0"/>
        <w:jc w:val="center"/>
        <w:rPr>
          <w:b/>
          <w:sz w:val="32"/>
          <w:u w:val="single" w:color="000000"/>
        </w:rPr>
      </w:pPr>
      <w:bookmarkStart w:id="0" w:name="_GoBack"/>
      <w:bookmarkEnd w:id="0"/>
    </w:p>
    <w:p w:rsidR="00715D17" w:rsidRDefault="00715D17">
      <w:pPr>
        <w:spacing w:after="138" w:line="259" w:lineRule="auto"/>
        <w:ind w:left="109" w:firstLine="0"/>
        <w:jc w:val="center"/>
        <w:rPr>
          <w:b/>
          <w:sz w:val="32"/>
          <w:u w:val="single" w:color="000000"/>
        </w:rPr>
      </w:pPr>
    </w:p>
    <w:p w:rsidR="00EA6D31" w:rsidRDefault="00715D17">
      <w:pPr>
        <w:spacing w:after="138" w:line="259" w:lineRule="auto"/>
        <w:ind w:left="109" w:firstLine="0"/>
        <w:jc w:val="center"/>
      </w:pPr>
      <w:r>
        <w:rPr>
          <w:b/>
          <w:sz w:val="32"/>
          <w:u w:val="single" w:color="000000"/>
        </w:rPr>
        <w:t>Year 5- Recommended Reads</w:t>
      </w:r>
      <w:r>
        <w:rPr>
          <w:b/>
          <w:sz w:val="32"/>
        </w:rPr>
        <w:t xml:space="preserve"> </w:t>
      </w:r>
    </w:p>
    <w:p w:rsidR="00EA6D31" w:rsidRDefault="00715D17">
      <w:pPr>
        <w:ind w:left="-5"/>
      </w:pPr>
      <w:r>
        <w:t xml:space="preserve">Dear Parent / Carer, </w:t>
      </w:r>
    </w:p>
    <w:p w:rsidR="00EA6D31" w:rsidRDefault="00715D17">
      <w:pPr>
        <w:ind w:left="-5"/>
      </w:pPr>
      <w:r>
        <w:t xml:space="preserve">The following list of books come recommended by a number of teacher and literacy experts as being engaging and appealing to young readers of this age.  </w:t>
      </w:r>
    </w:p>
    <w:p w:rsidR="00EA6D31" w:rsidRDefault="00715D17">
      <w:pPr>
        <w:spacing w:after="0"/>
        <w:ind w:left="-5"/>
      </w:pPr>
      <w:r>
        <w:t xml:space="preserve">We would advise parents to </w:t>
      </w:r>
      <w:r>
        <w:t xml:space="preserve">read a brief synopsis of any new novel before allowing their child to read it. This is to allow you to make an informed decision as to whether you believe the theme and language of the novel is currently appropriate for your child.   </w:t>
      </w:r>
    </w:p>
    <w:tbl>
      <w:tblPr>
        <w:tblStyle w:val="TableGrid"/>
        <w:tblW w:w="9840" w:type="dxa"/>
        <w:tblInd w:w="298" w:type="dxa"/>
        <w:tblCellMar>
          <w:top w:w="48" w:type="dxa"/>
          <w:left w:w="115" w:type="dxa"/>
          <w:bottom w:w="0" w:type="dxa"/>
          <w:right w:w="115" w:type="dxa"/>
        </w:tblCellMar>
        <w:tblLook w:val="04A0" w:firstRow="1" w:lastRow="0" w:firstColumn="1" w:lastColumn="0" w:noHBand="0" w:noVBand="1"/>
      </w:tblPr>
      <w:tblGrid>
        <w:gridCol w:w="5807"/>
        <w:gridCol w:w="4033"/>
      </w:tblGrid>
      <w:tr w:rsidR="00EA6D31">
        <w:trPr>
          <w:trHeight w:val="353"/>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rPr>
                <w:b/>
                <w:sz w:val="28"/>
              </w:rPr>
              <w:t xml:space="preserve">Book Title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rPr>
                <w:b/>
                <w:sz w:val="28"/>
              </w:rPr>
              <w:t>Author(s)</w:t>
            </w:r>
            <w:r>
              <w:rPr>
                <w:b/>
                <w:sz w:val="28"/>
              </w:rP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4" w:firstLine="0"/>
              <w:jc w:val="center"/>
            </w:pPr>
            <w:r>
              <w:t xml:space="preserve">Water Wings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Morris </w:t>
            </w:r>
            <w:proofErr w:type="spellStart"/>
            <w:r>
              <w:t>Gleitzman</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4" w:firstLine="0"/>
              <w:jc w:val="center"/>
            </w:pPr>
            <w:r>
              <w:t xml:space="preserve">Blabbermouth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Morris </w:t>
            </w:r>
            <w:proofErr w:type="spellStart"/>
            <w:r>
              <w:t>Gleitzman</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Belly Flop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Morris </w:t>
            </w:r>
            <w:proofErr w:type="spellStart"/>
            <w:r>
              <w:t>Gleitzman</w:t>
            </w:r>
            <w:proofErr w:type="spellEnd"/>
            <w:r>
              <w:t xml:space="preserve"> </w:t>
            </w:r>
          </w:p>
        </w:tc>
      </w:tr>
      <w:tr w:rsidR="00EA6D31">
        <w:trPr>
          <w:trHeight w:val="293"/>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The </w:t>
            </w:r>
            <w:proofErr w:type="spellStart"/>
            <w:r>
              <w:t>Diddakoi</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Rumer Godden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proofErr w:type="spellStart"/>
            <w:r>
              <w:t>Stormbreaker</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t xml:space="preserve">Anthony Horowitz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4" w:firstLine="0"/>
              <w:jc w:val="center"/>
            </w:pPr>
            <w:r>
              <w:t xml:space="preserve">Walter and Me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Michael </w:t>
            </w:r>
            <w:proofErr w:type="spellStart"/>
            <w:r>
              <w:t>Morpurgo</w:t>
            </w:r>
            <w:proofErr w:type="spellEnd"/>
            <w:r>
              <w:t xml:space="preserve"> </w:t>
            </w:r>
          </w:p>
        </w:tc>
      </w:tr>
      <w:tr w:rsidR="00EA6D31">
        <w:trPr>
          <w:trHeight w:val="302"/>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rPr>
                <w:sz w:val="24"/>
              </w:rPr>
              <w:t xml:space="preserve">Kensuke’s Kingdom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rPr>
                <w:sz w:val="24"/>
              </w:rPr>
              <w:t xml:space="preserve">Michael </w:t>
            </w:r>
            <w:proofErr w:type="spellStart"/>
            <w:r>
              <w:rPr>
                <w:sz w:val="24"/>
              </w:rPr>
              <w:t>Morpurgo</w:t>
            </w:r>
            <w:proofErr w:type="spellEnd"/>
            <w:r>
              <w:rPr>
                <w:sz w:val="24"/>
              </w:rP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Mister Monday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t xml:space="preserve">Garth Nix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Aquila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Andrew Norris </w:t>
            </w:r>
          </w:p>
        </w:tc>
      </w:tr>
      <w:tr w:rsidR="00EA6D31">
        <w:trPr>
          <w:trHeight w:val="298"/>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Harry and the </w:t>
            </w:r>
            <w:proofErr w:type="spellStart"/>
            <w:r>
              <w:t>Wrinklies</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Alan </w:t>
            </w:r>
            <w:proofErr w:type="spellStart"/>
            <w:r>
              <w:t>Temperley</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The Story of Tracy Beaker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Jacqueline Wilson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Double Act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Jacqueline Wilson </w:t>
            </w:r>
          </w:p>
        </w:tc>
      </w:tr>
      <w:tr w:rsidR="00EA6D31">
        <w:trPr>
          <w:trHeight w:val="293"/>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4" w:firstLine="0"/>
              <w:jc w:val="center"/>
            </w:pPr>
            <w:r>
              <w:t xml:space="preserve">Northern Lights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Philip Pullman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t xml:space="preserve">A Christmas Carol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Charles Dickens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Dragon Rider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4" w:firstLine="0"/>
              <w:jc w:val="center"/>
            </w:pPr>
            <w:r>
              <w:t xml:space="preserve">Cornelia </w:t>
            </w:r>
            <w:proofErr w:type="spellStart"/>
            <w:r>
              <w:t>Funke</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t xml:space="preserve">Journey to the River Sea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Eva Ibbotson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The Owl Service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Alan Garner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Pig Heart Boy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2" w:firstLine="0"/>
              <w:jc w:val="center"/>
            </w:pPr>
            <w:proofErr w:type="spellStart"/>
            <w:r>
              <w:t>Malorie</w:t>
            </w:r>
            <w:proofErr w:type="spellEnd"/>
            <w:r>
              <w:t xml:space="preserve"> Blackman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Tom’s Midnight Garden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t xml:space="preserve">Philippa Pearce </w:t>
            </w:r>
          </w:p>
        </w:tc>
      </w:tr>
      <w:tr w:rsidR="00EA6D31">
        <w:trPr>
          <w:trHeight w:val="293"/>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proofErr w:type="spellStart"/>
            <w:r>
              <w:t>Watership</w:t>
            </w:r>
            <w:proofErr w:type="spellEnd"/>
            <w:r>
              <w:t xml:space="preserve"> Down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Richard Adams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t xml:space="preserve">The Wizard of </w:t>
            </w:r>
            <w:proofErr w:type="spellStart"/>
            <w:r>
              <w:t>Earthsea</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Ursula K Le </w:t>
            </w:r>
            <w:proofErr w:type="spellStart"/>
            <w:r>
              <w:t>Guin</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Wolves of Willoughby Chase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2" w:firstLine="0"/>
              <w:jc w:val="center"/>
            </w:pPr>
            <w:r>
              <w:t xml:space="preserve">Joan Aiken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Where the Red Fern Grows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Wilson Rawls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Little Women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Louisa May Alcott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The Secret Garden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5" w:firstLine="0"/>
              <w:jc w:val="center"/>
            </w:pPr>
            <w:r>
              <w:t xml:space="preserve">Frances Hodgson-Burnett </w:t>
            </w:r>
          </w:p>
        </w:tc>
      </w:tr>
      <w:tr w:rsidR="00EA6D31">
        <w:trPr>
          <w:trHeight w:val="293"/>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Artemis Fowl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Eoin </w:t>
            </w:r>
            <w:proofErr w:type="spellStart"/>
            <w:r>
              <w:t>Colfer</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The Wind in the Willows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Kenneth Grahame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lastRenderedPageBreak/>
              <w:t xml:space="preserve">Anne of Green Gables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2" w:firstLine="0"/>
              <w:jc w:val="center"/>
            </w:pPr>
            <w:r>
              <w:t xml:space="preserve">L M Montgomery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3" w:firstLine="0"/>
              <w:jc w:val="center"/>
            </w:pPr>
            <w:r>
              <w:t xml:space="preserve">Black Beauty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Anna Sewell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Holes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2" w:firstLine="0"/>
              <w:jc w:val="center"/>
            </w:pPr>
            <w:r>
              <w:t xml:space="preserve">Louis </w:t>
            </w:r>
            <w:proofErr w:type="spellStart"/>
            <w:r>
              <w:t>Sachar</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There’s a Boy in the Girls’ Bathroom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2" w:firstLine="0"/>
              <w:jc w:val="center"/>
            </w:pPr>
            <w:r>
              <w:t xml:space="preserve">Louis </w:t>
            </w:r>
            <w:proofErr w:type="spellStart"/>
            <w:r>
              <w:t>Sachar</w:t>
            </w:r>
            <w:proofErr w:type="spellEnd"/>
            <w:r>
              <w:t xml:space="preserve">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1" w:firstLine="0"/>
              <w:jc w:val="center"/>
            </w:pPr>
            <w:r>
              <w:t xml:space="preserve">Vicky Angel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Jacqueline Wilson </w:t>
            </w:r>
          </w:p>
        </w:tc>
      </w:tr>
      <w:tr w:rsidR="00EA6D31">
        <w:trPr>
          <w:trHeight w:val="293"/>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The Other Side of Truth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firstLine="0"/>
              <w:jc w:val="center"/>
            </w:pPr>
            <w:r>
              <w:t xml:space="preserve">Beverley Naidoo </w:t>
            </w:r>
          </w:p>
        </w:tc>
      </w:tr>
      <w:tr w:rsidR="00EA6D31">
        <w:trPr>
          <w:trHeight w:val="290"/>
        </w:trPr>
        <w:tc>
          <w:tcPr>
            <w:tcW w:w="5807"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0" w:right="3" w:firstLine="0"/>
              <w:jc w:val="center"/>
            </w:pPr>
            <w:r>
              <w:t xml:space="preserve">Harry Potter series </w:t>
            </w:r>
          </w:p>
        </w:tc>
        <w:tc>
          <w:tcPr>
            <w:tcW w:w="4033" w:type="dxa"/>
            <w:tcBorders>
              <w:top w:val="single" w:sz="4" w:space="0" w:color="A6A6A6"/>
              <w:left w:val="single" w:sz="4" w:space="0" w:color="A6A6A6"/>
              <w:bottom w:val="single" w:sz="4" w:space="0" w:color="A6A6A6"/>
              <w:right w:val="single" w:sz="4" w:space="0" w:color="A6A6A6"/>
            </w:tcBorders>
          </w:tcPr>
          <w:p w:rsidR="00EA6D31" w:rsidRDefault="00715D17">
            <w:pPr>
              <w:spacing w:after="0" w:line="259" w:lineRule="auto"/>
              <w:ind w:left="1" w:firstLine="0"/>
              <w:jc w:val="center"/>
            </w:pPr>
            <w:r>
              <w:t xml:space="preserve">J K Rowling </w:t>
            </w:r>
          </w:p>
        </w:tc>
      </w:tr>
    </w:tbl>
    <w:p w:rsidR="00EA6D31" w:rsidRDefault="00715D17">
      <w:pPr>
        <w:spacing w:after="0" w:line="259" w:lineRule="auto"/>
        <w:ind w:left="0" w:firstLine="0"/>
      </w:pPr>
      <w:r>
        <w:rPr>
          <w:b/>
          <w:sz w:val="32"/>
        </w:rPr>
        <w:t xml:space="preserve"> </w:t>
      </w:r>
    </w:p>
    <w:sectPr w:rsidR="00EA6D31">
      <w:pgSz w:w="11906" w:h="16838"/>
      <w:pgMar w:top="737" w:right="845" w:bottom="1162"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31"/>
    <w:rsid w:val="00715D17"/>
    <w:rsid w:val="00EA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4514"/>
  <w15:docId w15:val="{62416ABD-5738-4B46-997A-147225FC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Nightingale</dc:creator>
  <cp:keywords/>
  <cp:lastModifiedBy>Adam Thurgood</cp:lastModifiedBy>
  <cp:revision>2</cp:revision>
  <dcterms:created xsi:type="dcterms:W3CDTF">2022-05-03T10:10:00Z</dcterms:created>
  <dcterms:modified xsi:type="dcterms:W3CDTF">2022-05-03T10:10:00Z</dcterms:modified>
</cp:coreProperties>
</file>